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F8" w:rsidRPr="00EE68DC" w:rsidRDefault="00495EF8">
      <w:pPr>
        <w:spacing w:before="100" w:after="100"/>
        <w:jc w:val="center"/>
        <w:rPr>
          <w:rFonts w:ascii="Times New Roman" w:hAnsi="Times New Roman"/>
          <w:b/>
          <w:sz w:val="28"/>
          <w:lang w:val="ru-RU"/>
        </w:rPr>
      </w:pPr>
      <w:r w:rsidRPr="00EE68DC">
        <w:rPr>
          <w:rFonts w:ascii="Times New Roman" w:hAnsi="Times New Roman"/>
          <w:b/>
          <w:sz w:val="28"/>
          <w:lang w:val="ru-RU"/>
        </w:rPr>
        <w:t xml:space="preserve"> Міністерство освіти і науки України </w:t>
      </w:r>
    </w:p>
    <w:p w:rsidR="00495EF8" w:rsidRPr="00EE68DC" w:rsidRDefault="00495EF8">
      <w:pPr>
        <w:spacing w:before="100" w:after="100"/>
        <w:jc w:val="center"/>
        <w:rPr>
          <w:rFonts w:ascii="Times New Roman" w:hAnsi="Times New Roman"/>
          <w:b/>
          <w:sz w:val="28"/>
          <w:lang w:val="ru-RU"/>
        </w:rPr>
      </w:pPr>
      <w:r w:rsidRPr="00EE68DC">
        <w:rPr>
          <w:rFonts w:ascii="Times New Roman" w:hAnsi="Times New Roman"/>
          <w:b/>
          <w:sz w:val="28"/>
          <w:lang w:val="ru-RU"/>
        </w:rPr>
        <w:t xml:space="preserve">Національна металургійна академія України </w:t>
      </w:r>
    </w:p>
    <w:p w:rsidR="00495EF8" w:rsidRPr="00EE68DC" w:rsidRDefault="00495EF8">
      <w:pPr>
        <w:jc w:val="center"/>
        <w:rPr>
          <w:rFonts w:ascii="Times New Roman" w:hAnsi="Times New Roman"/>
          <w:b/>
          <w:sz w:val="28"/>
          <w:lang w:val="ru-RU"/>
        </w:rPr>
      </w:pPr>
      <w:r w:rsidRPr="00EE68DC">
        <w:rPr>
          <w:rFonts w:ascii="Times New Roman" w:hAnsi="Times New Roman"/>
          <w:b/>
          <w:sz w:val="28"/>
          <w:lang w:val="ru-RU"/>
        </w:rPr>
        <w:t xml:space="preserve">Кафедра автоматизації виробничих процесів </w:t>
      </w:r>
    </w:p>
    <w:p w:rsidR="00495EF8" w:rsidRPr="00EE68DC" w:rsidRDefault="00495EF8">
      <w:pPr>
        <w:jc w:val="center"/>
        <w:rPr>
          <w:rFonts w:ascii="Times New Roman" w:hAnsi="Times New Roman"/>
          <w:b/>
          <w:sz w:val="28"/>
          <w:lang w:val="ru-RU"/>
        </w:rPr>
      </w:pPr>
      <w:r w:rsidRPr="00EE68DC">
        <w:rPr>
          <w:rFonts w:ascii="Times New Roman" w:hAnsi="Times New Roman"/>
          <w:b/>
          <w:sz w:val="28"/>
          <w:lang w:val="ru-RU"/>
        </w:rPr>
        <w:t xml:space="preserve">Кафедра систем якості, стандартизації та метрології </w:t>
      </w:r>
    </w:p>
    <w:p w:rsidR="00495EF8" w:rsidRPr="00EE68DC" w:rsidRDefault="00495EF8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495EF8" w:rsidRPr="00EE68DC" w:rsidRDefault="00495EF8">
      <w:pPr>
        <w:jc w:val="center"/>
        <w:rPr>
          <w:rFonts w:ascii="Times New Roman" w:hAnsi="Times New Roman"/>
          <w:b/>
          <w:sz w:val="28"/>
          <w:lang w:val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4"/>
        <w:gridCol w:w="4720"/>
      </w:tblGrid>
      <w:tr w:rsidR="00495EF8" w:rsidRPr="00332C59" w:rsidTr="007D5543">
        <w:trPr>
          <w:trHeight w:val="1"/>
        </w:trPr>
        <w:tc>
          <w:tcPr>
            <w:tcW w:w="4724" w:type="dxa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95EF8" w:rsidRPr="00EE68DC" w:rsidRDefault="00495EF8">
            <w:pPr>
              <w:rPr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br/>
            </w:r>
          </w:p>
        </w:tc>
        <w:tc>
          <w:tcPr>
            <w:tcW w:w="4720" w:type="dxa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95EF8" w:rsidRPr="00EE68DC" w:rsidRDefault="00495EF8">
            <w:pPr>
              <w:jc w:val="right"/>
              <w:rPr>
                <w:rFonts w:ascii="Times New Roman" w:hAnsi="Times New Roman"/>
                <w:sz w:val="28"/>
                <w:lang w:val="ru-RU"/>
              </w:rPr>
            </w:pPr>
            <w:r w:rsidRPr="00EE68DC">
              <w:rPr>
                <w:rFonts w:ascii="Times New Roman" w:hAnsi="Times New Roman"/>
                <w:b/>
                <w:sz w:val="28"/>
                <w:lang w:val="ru-RU"/>
              </w:rPr>
              <w:t>Затверджено</w:t>
            </w:r>
            <w:r w:rsidRPr="00EE68DC">
              <w:rPr>
                <w:rFonts w:ascii="Times New Roman" w:hAnsi="Times New Roman"/>
                <w:sz w:val="28"/>
                <w:lang w:val="ru-RU"/>
              </w:rPr>
              <w:br/>
              <w:t xml:space="preserve">Перший проректор,  проф. </w:t>
            </w:r>
          </w:p>
          <w:p w:rsidR="00495EF8" w:rsidRPr="00EE68DC" w:rsidRDefault="00495EF8">
            <w:pPr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  <w:p w:rsidR="00495EF8" w:rsidRPr="00EE68DC" w:rsidRDefault="00495EF8">
            <w:pPr>
              <w:jc w:val="right"/>
              <w:rPr>
                <w:rFonts w:ascii="Times New Roman" w:hAnsi="Times New Roman"/>
                <w:sz w:val="28"/>
                <w:lang w:val="ru-RU"/>
              </w:rPr>
            </w:pPr>
            <w:r w:rsidRPr="00EE68DC">
              <w:rPr>
                <w:rFonts w:ascii="Times New Roman" w:hAnsi="Times New Roman"/>
                <w:sz w:val="28"/>
                <w:lang w:val="ru-RU"/>
              </w:rPr>
              <w:t xml:space="preserve"> ______________Валерій ІВАЩЕНКО</w:t>
            </w:r>
          </w:p>
          <w:p w:rsidR="00495EF8" w:rsidRPr="00332C59" w:rsidRDefault="00495EF8">
            <w:pPr>
              <w:jc w:val="right"/>
            </w:pPr>
            <w:r w:rsidRPr="00EE68DC">
              <w:rPr>
                <w:rFonts w:ascii="Times New Roman" w:hAnsi="Times New Roman"/>
                <w:sz w:val="28"/>
                <w:lang w:val="ru-RU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'_____'_____________   </w:t>
            </w:r>
            <w:r>
              <w:rPr>
                <w:rFonts w:ascii="Times New Roman" w:hAnsi="Times New Roman"/>
                <w:sz w:val="28"/>
                <w:u w:val="single"/>
              </w:rPr>
              <w:t>2021</w:t>
            </w:r>
            <w:r>
              <w:rPr>
                <w:rFonts w:ascii="Times New Roman" w:hAnsi="Times New Roman"/>
                <w:sz w:val="28"/>
              </w:rPr>
              <w:t>_р.</w:t>
            </w:r>
          </w:p>
        </w:tc>
      </w:tr>
    </w:tbl>
    <w:p w:rsidR="00495EF8" w:rsidRDefault="00495EF8">
      <w:pPr>
        <w:spacing w:before="100" w:after="100"/>
        <w:jc w:val="center"/>
        <w:rPr>
          <w:rFonts w:ascii="Times New Roman" w:hAnsi="Times New Roman"/>
          <w:b/>
          <w:sz w:val="32"/>
        </w:rPr>
      </w:pPr>
    </w:p>
    <w:p w:rsidR="00495EF8" w:rsidRDefault="00495EF8">
      <w:pPr>
        <w:spacing w:before="100" w:after="10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Програма навчальної дисципліни</w:t>
      </w:r>
    </w:p>
    <w:p w:rsidR="00495EF8" w:rsidRDefault="00495EF8">
      <w:pPr>
        <w:spacing w:before="100" w:after="1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Системи контролю та обліку енергоносіїв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1477"/>
        <w:gridCol w:w="6113"/>
      </w:tblGrid>
      <w:tr w:rsidR="00495EF8" w:rsidRPr="00332C59" w:rsidTr="007D5543">
        <w:trPr>
          <w:trHeight w:val="1"/>
          <w:jc w:val="center"/>
        </w:trPr>
        <w:tc>
          <w:tcPr>
            <w:tcW w:w="1854" w:type="dxa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95EF8" w:rsidRPr="00332C59" w:rsidRDefault="00495EF8">
            <w:pPr>
              <w:jc w:val="right"/>
            </w:pPr>
            <w:r>
              <w:rPr>
                <w:rFonts w:ascii="Times New Roman" w:hAnsi="Times New Roman"/>
                <w:sz w:val="28"/>
              </w:rPr>
              <w:t>Спеціальність:</w:t>
            </w:r>
          </w:p>
        </w:tc>
        <w:tc>
          <w:tcPr>
            <w:tcW w:w="1477" w:type="dxa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8"/>
              </w:rPr>
              <w:t>144</w:t>
            </w:r>
          </w:p>
        </w:tc>
        <w:tc>
          <w:tcPr>
            <w:tcW w:w="6113" w:type="dxa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8"/>
              </w:rPr>
              <w:t xml:space="preserve"> Теплонергетика (ТЕ01)</w:t>
            </w:r>
          </w:p>
        </w:tc>
      </w:tr>
      <w:tr w:rsidR="00495EF8" w:rsidRPr="00332C59" w:rsidTr="007D5543">
        <w:trPr>
          <w:trHeight w:val="1"/>
          <w:jc w:val="center"/>
        </w:trPr>
        <w:tc>
          <w:tcPr>
            <w:tcW w:w="3331" w:type="dxa"/>
            <w:gridSpan w:val="2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8"/>
              </w:rPr>
              <w:t>Освітня програма:</w:t>
            </w:r>
          </w:p>
        </w:tc>
        <w:tc>
          <w:tcPr>
            <w:tcW w:w="6113" w:type="dxa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8"/>
              </w:rPr>
              <w:t xml:space="preserve"> Теплонергетика </w:t>
            </w:r>
          </w:p>
        </w:tc>
      </w:tr>
    </w:tbl>
    <w:p w:rsidR="00495EF8" w:rsidRPr="00EE68DC" w:rsidRDefault="00495EF8">
      <w:pPr>
        <w:jc w:val="center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4"/>
          <w:lang w:val="ru-RU"/>
        </w:rPr>
        <w:br/>
      </w:r>
      <w:r w:rsidRPr="00EE68DC">
        <w:rPr>
          <w:rFonts w:ascii="Times New Roman" w:hAnsi="Times New Roman"/>
          <w:sz w:val="24"/>
          <w:lang w:val="ru-RU"/>
        </w:rPr>
        <w:br/>
      </w:r>
      <w:r w:rsidRPr="00EE68DC">
        <w:rPr>
          <w:rFonts w:ascii="Times New Roman" w:hAnsi="Times New Roman"/>
          <w:sz w:val="28"/>
          <w:lang w:val="ru-RU"/>
        </w:rPr>
        <w:t xml:space="preserve">Розподіл навчальних годин (Денна форма навчання)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755"/>
        <w:gridCol w:w="2113"/>
        <w:gridCol w:w="1999"/>
      </w:tblGrid>
      <w:tr w:rsidR="00495EF8" w:rsidRPr="00332C59">
        <w:trPr>
          <w:trHeight w:val="1"/>
        </w:trPr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Усього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Чверті</w:t>
            </w:r>
          </w:p>
        </w:tc>
      </w:tr>
      <w:tr w:rsidR="00495EF8" w:rsidRPr="00332C59">
        <w:trPr>
          <w:trHeight w:val="1"/>
        </w:trPr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Default="00495EF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Default="00495EF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495EF8" w:rsidRPr="00332C59">
        <w:trPr>
          <w:trHeight w:val="1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rPr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>Усього годин за навчальним планом, у тому числі: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 w:rsidR="00495EF8" w:rsidRPr="00332C59">
        <w:trPr>
          <w:trHeight w:val="1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>Аудиторні заняття, з них: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495EF8" w:rsidRPr="00332C59">
        <w:trPr>
          <w:trHeight w:val="1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>Лекції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95EF8" w:rsidRPr="00332C59">
        <w:trPr>
          <w:trHeight w:val="1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>Лабораторні роботи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95EF8" w:rsidRPr="00332C59">
        <w:trPr>
          <w:trHeight w:val="1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>Практичні заняття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95EF8" w:rsidRPr="00332C59">
        <w:trPr>
          <w:trHeight w:val="1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>Семінарські заняття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95EF8" w:rsidRPr="00332C59">
        <w:trPr>
          <w:trHeight w:val="1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rPr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>Самостійна робота, у тому числі при: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495EF8" w:rsidRPr="00332C59">
        <w:trPr>
          <w:trHeight w:val="1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>підготовці до аудиторних занять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95EF8" w:rsidRPr="00332C59">
        <w:trPr>
          <w:trHeight w:val="1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>підготовці до екзамену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95EF8" w:rsidRPr="00332C59">
        <w:trPr>
          <w:trHeight w:val="1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>виконанні курсових проектів (робіт)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95EF8" w:rsidRPr="00332C59">
        <w:trPr>
          <w:trHeight w:val="1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>виконанні індивідуальних завдань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95EF8" w:rsidRPr="00332C59">
        <w:trPr>
          <w:trHeight w:val="1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rPr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>опрацюванні розділів програми, які не викладаються на лекціях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95EF8" w:rsidRPr="00332C59">
        <w:trPr>
          <w:trHeight w:val="1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>Заходи семестрового контролю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Екзамен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Екзамен</w:t>
            </w:r>
          </w:p>
        </w:tc>
      </w:tr>
    </w:tbl>
    <w:p w:rsidR="00495EF8" w:rsidRDefault="00495EF8">
      <w:pPr>
        <w:jc w:val="center"/>
        <w:rPr>
          <w:rFonts w:ascii="Cambria" w:hAnsi="Cambria" w:cs="Cambria"/>
          <w:b/>
          <w:sz w:val="26"/>
        </w:rPr>
      </w:pPr>
    </w:p>
    <w:p w:rsidR="00495EF8" w:rsidRDefault="00495EF8">
      <w:pPr>
        <w:jc w:val="center"/>
        <w:rPr>
          <w:rFonts w:ascii="Cambria" w:hAnsi="Cambria" w:cs="Cambria"/>
          <w:b/>
          <w:sz w:val="26"/>
        </w:rPr>
      </w:pPr>
      <w:r>
        <w:rPr>
          <w:rFonts w:ascii="Cambria" w:hAnsi="Cambria" w:cs="Cambria"/>
          <w:b/>
          <w:sz w:val="26"/>
        </w:rPr>
        <w:t xml:space="preserve"> </w:t>
      </w:r>
    </w:p>
    <w:p w:rsidR="00495EF8" w:rsidRDefault="007D554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495EF8">
        <w:rPr>
          <w:rFonts w:ascii="Times New Roman" w:hAnsi="Times New Roman"/>
          <w:b/>
          <w:sz w:val="32"/>
        </w:rPr>
        <w:lastRenderedPageBreak/>
        <w:t>Характеристика дисципліни</w:t>
      </w:r>
    </w:p>
    <w:p w:rsidR="00495EF8" w:rsidRDefault="00495EF8">
      <w:pPr>
        <w:ind w:firstLine="709"/>
        <w:jc w:val="both"/>
        <w:rPr>
          <w:rFonts w:ascii="Times New Roman" w:hAnsi="Times New Roman"/>
          <w:sz w:val="24"/>
        </w:rPr>
      </w:pP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Навчальна дисципліна «Системи контролю та облік енергоносіїв» є обов’язковою для вивчення та входить до циклу дисциплін  професійної підготовки студентів бакалаврату.</w:t>
      </w:r>
    </w:p>
    <w:p w:rsidR="00495EF8" w:rsidRPr="00EE68DC" w:rsidRDefault="00495EF8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b/>
          <w:sz w:val="28"/>
          <w:lang w:val="ru-RU"/>
        </w:rPr>
        <w:t>Мета вивчення дисципліни</w:t>
      </w:r>
      <w:r w:rsidRPr="00EE68DC">
        <w:rPr>
          <w:rFonts w:ascii="Times New Roman" w:hAnsi="Times New Roman"/>
          <w:sz w:val="28"/>
          <w:lang w:val="ru-RU"/>
        </w:rPr>
        <w:t xml:space="preserve"> – опанування методів та засобів контролю технологічних параметрів виробництва, зокрема енергоносіїв, засобів забезпечення точності і єдності результатів вимірювання та передачі сигналів вимірювальної інформації з використанням сучасних інформаційних систем і технологій; засвоєння знань і умінь, щодо проведення вимірювань величин, які характеризують певні явища, речі та процеси;</w:t>
      </w:r>
      <w:r>
        <w:rPr>
          <w:rFonts w:ascii="Times New Roman" w:hAnsi="Times New Roman"/>
          <w:sz w:val="28"/>
        </w:rPr>
        <w:t> </w:t>
      </w:r>
      <w:r w:rsidRPr="00EE68DC">
        <w:rPr>
          <w:rFonts w:ascii="Times New Roman" w:hAnsi="Times New Roman"/>
          <w:sz w:val="28"/>
          <w:lang w:val="ru-RU"/>
        </w:rPr>
        <w:t>засвоєння знань та придбання навичок виконання обробки результатів вимірювань, їх аналізу та представлення.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 xml:space="preserve">Відповідно до освітньої програми вивчення дисципліни забезпечує набуття таких компетентностей:  </w:t>
      </w:r>
    </w:p>
    <w:p w:rsidR="00495EF8" w:rsidRPr="00EE68DC" w:rsidRDefault="00495EF8">
      <w:pPr>
        <w:ind w:left="708" w:firstLine="1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 xml:space="preserve">ЗК3. Навички використання інформаційних і комунікаційних технологій. </w:t>
      </w:r>
    </w:p>
    <w:p w:rsidR="00495EF8" w:rsidRPr="00EE68DC" w:rsidRDefault="00495EF8">
      <w:pPr>
        <w:ind w:left="708" w:firstLine="1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ЗК4. Здатність до пошуку, оброблення та аналізу інформації з різних джерел.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ЗК5. Навички використання інформаційних і комунікаційних технологій у сфері енергозабезпечення.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 xml:space="preserve">ФК1. Здатність застосовувати відповідні кількісні математичні,наукові і технічні методи і комп'ютерне програмне забезпечення для вирішення інженерних завдань в теплоенергетичній галузі. 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 xml:space="preserve">ФК8. Здатність продемонструвати розуміння ширшого міждисциплінарного інженерного контексту і його основних принципів 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ФК11. Здатність забезпечувати якість у енергетичній  галузі.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В результаті вивчення дисципліни студенти мають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b/>
          <w:sz w:val="28"/>
          <w:lang w:val="ru-RU"/>
        </w:rPr>
        <w:t>знати</w:t>
      </w:r>
      <w:r w:rsidRPr="00EE68DC">
        <w:rPr>
          <w:rFonts w:ascii="Times New Roman" w:hAnsi="Times New Roman"/>
          <w:sz w:val="28"/>
          <w:lang w:val="ru-RU"/>
        </w:rPr>
        <w:t xml:space="preserve">: 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- методи й види контролю технологічних параметрів з надання енергоносіїв;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- основні вимірювальні схеми приладів контролю та їх властивості;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- методи обробки та форми представлення результатів контролю;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- основи методів оцінки якості вимірювань та підвищення їх точності;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- основні метрологічні характеристики сучасних приладів та перетворювачів;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- підходи до побудови інформаційно-вимірювальних систем (ІВС);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- показники, що використовуються для подання результатів вимірювання досліджуваних явищ.</w:t>
      </w:r>
    </w:p>
    <w:p w:rsidR="00495EF8" w:rsidRDefault="00495EF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вміти</w:t>
      </w:r>
      <w:r>
        <w:rPr>
          <w:rFonts w:ascii="Times New Roman" w:hAnsi="Times New Roman"/>
          <w:sz w:val="28"/>
        </w:rPr>
        <w:t>:</w:t>
      </w:r>
    </w:p>
    <w:p w:rsidR="00495EF8" w:rsidRPr="00EE68DC" w:rsidRDefault="00495EF8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вибрати вимірювальні перетворювачі та сформувати ІВС для контролю загальнотехнічних параметрів, зокрема енергоносіїв;</w:t>
      </w:r>
    </w:p>
    <w:p w:rsidR="00495EF8" w:rsidRPr="00EE68DC" w:rsidRDefault="00495EF8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lastRenderedPageBreak/>
        <w:t>вживати заходи із забезпечення єдності і потрібної точності вимірювань при керуванні виробничими процесами та контролі параметрів енергозабезпечення;</w:t>
      </w:r>
    </w:p>
    <w:p w:rsidR="00495EF8" w:rsidRPr="00EE68DC" w:rsidRDefault="00495EF8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застосовувати сучасні методи одержання та передачі вимірювальної інформації для подальшого використання в автоматизованих системах управління параметрами теплоенергетичних агрегатів;</w:t>
      </w:r>
    </w:p>
    <w:p w:rsidR="00495EF8" w:rsidRPr="00EE68DC" w:rsidRDefault="00495EF8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проводити метрологічний контроль за результатами застосування засобів контролю;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- оцінювати різні види похибок та обчислювати сумарну похибку вимірювань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- опрацьовувати результати вимірювань й надавати  їх в зручній для наступного аналізу формі;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- розрахувати показники, які вивчені в теоретичному курсі; виконати та використовувати статистичний аналіз досліджуваних та виміряниї явищ та процесів.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>Відповідно до освітньої програми по вивченні дисципліни мають бути досягнуті такі програмні результати навчання:</w:t>
      </w:r>
    </w:p>
    <w:p w:rsidR="00495EF8" w:rsidRPr="00D7275E" w:rsidRDefault="00495EF8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275E">
        <w:rPr>
          <w:rFonts w:ascii="Times New Roman" w:hAnsi="Times New Roman"/>
          <w:sz w:val="28"/>
          <w:szCs w:val="28"/>
          <w:lang w:val="ru-RU"/>
        </w:rPr>
        <w:t xml:space="preserve">ПРН 2. Знати і розуміти інженерні науки, що лежать в основі спеціальності «Теплоенергетика» відповідної спеціалізації, на рівні, необхідному для досягнення інших результатів освітньої програми, в тому числі певна обізнаність в останніх досягненнях науки і техніки у сфері теплоенергетики. </w:t>
      </w:r>
    </w:p>
    <w:p w:rsidR="00495EF8" w:rsidRPr="00EE68DC" w:rsidRDefault="00495EF8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68DC">
        <w:rPr>
          <w:rFonts w:ascii="Times New Roman" w:hAnsi="Times New Roman"/>
          <w:sz w:val="28"/>
          <w:szCs w:val="28"/>
          <w:lang w:val="ru-RU"/>
        </w:rPr>
        <w:t xml:space="preserve">ПРН 8. Застосовувати передові досягнення електричної інженерії та суміжних галузей при проектуванні об’єктів і процесів теплоенергетики. </w:t>
      </w:r>
    </w:p>
    <w:p w:rsidR="00495EF8" w:rsidRPr="00EE68DC" w:rsidRDefault="00495EF8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68DC">
        <w:rPr>
          <w:rFonts w:ascii="Times New Roman" w:hAnsi="Times New Roman"/>
          <w:sz w:val="28"/>
          <w:szCs w:val="28"/>
          <w:lang w:val="ru-RU"/>
        </w:rPr>
        <w:t xml:space="preserve">ПРН 10. Знати і розуміти технічні стандарти і правила техніки безпеки у сфері теплоенергетики. </w:t>
      </w:r>
    </w:p>
    <w:p w:rsidR="00495EF8" w:rsidRPr="00EE68DC" w:rsidRDefault="00495EF8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68DC">
        <w:rPr>
          <w:rFonts w:ascii="Times New Roman" w:hAnsi="Times New Roman"/>
          <w:sz w:val="28"/>
          <w:szCs w:val="28"/>
          <w:lang w:val="ru-RU"/>
        </w:rPr>
        <w:t xml:space="preserve">ПРН 11. Мати лабораторні/технічні навички, планувати і виконувати експериментальні дослідження в теплоенергетиці за допомогою сучасних методик і обладнання, оцінювати точність і надійність результатів, робити обґрунтовані висновки. </w:t>
      </w:r>
    </w:p>
    <w:p w:rsidR="00495EF8" w:rsidRPr="00EE68DC" w:rsidRDefault="00495EF8">
      <w:pPr>
        <w:spacing w:line="259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E68DC">
        <w:rPr>
          <w:rFonts w:ascii="Times New Roman" w:hAnsi="Times New Roman"/>
          <w:sz w:val="28"/>
          <w:szCs w:val="28"/>
          <w:lang w:val="ru-RU"/>
        </w:rPr>
        <w:t>ПРН 15. Розуміти основні властивості та обмеження застосовуваних матеріалів, обладнання та інструментів, інженерних технологій і процесів</w:t>
      </w:r>
      <w:r w:rsidRPr="00EE68DC">
        <w:rPr>
          <w:rFonts w:ascii="Times New Roman" w:hAnsi="Times New Roman"/>
          <w:sz w:val="24"/>
          <w:lang w:val="ru-RU"/>
        </w:rPr>
        <w:t>.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b/>
          <w:sz w:val="28"/>
          <w:lang w:val="ru-RU"/>
        </w:rPr>
        <w:t>Критерії успішності</w:t>
      </w:r>
      <w:r w:rsidRPr="00EE68DC">
        <w:rPr>
          <w:rFonts w:ascii="Times New Roman" w:hAnsi="Times New Roman"/>
          <w:sz w:val="28"/>
          <w:lang w:val="ru-RU"/>
        </w:rPr>
        <w:t xml:space="preserve"> – отримання позитивних оцінок при виконанні екзаменаційних робіт.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b/>
          <w:sz w:val="28"/>
          <w:lang w:val="ru-RU"/>
        </w:rPr>
        <w:t>Засоби діагностики успішності навчання</w:t>
      </w:r>
      <w:r w:rsidRPr="00EE68DC">
        <w:rPr>
          <w:rFonts w:ascii="Times New Roman" w:hAnsi="Times New Roman"/>
          <w:sz w:val="28"/>
          <w:lang w:val="ru-RU"/>
        </w:rPr>
        <w:t xml:space="preserve"> – комплект тестових завдань з екзаменаційних робіт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b/>
          <w:sz w:val="28"/>
          <w:lang w:val="ru-RU"/>
        </w:rPr>
        <w:t>Зв’язок з іншими дисциплінами</w:t>
      </w:r>
      <w:r w:rsidRPr="00EE68DC">
        <w:rPr>
          <w:rFonts w:ascii="Times New Roman" w:hAnsi="Times New Roman"/>
          <w:sz w:val="28"/>
          <w:lang w:val="ru-RU"/>
        </w:rPr>
        <w:t xml:space="preserve"> – дисципліна є однією з основних при підготовці бакалаврів за спеціальністю  «Теплоенергетика». Вивченню дисципліни передує вивчення таких дисциплін, як «Вища математика», </w:t>
      </w:r>
      <w:r w:rsidRPr="00EE68DC">
        <w:rPr>
          <w:rFonts w:ascii="Times New Roman" w:hAnsi="Times New Roman"/>
          <w:sz w:val="28"/>
          <w:lang w:val="ru-RU"/>
        </w:rPr>
        <w:lastRenderedPageBreak/>
        <w:t xml:space="preserve">«Фізика», «Електротехніка», «Алгоритмізація та програмування», «Архітектура комп’ютерів». 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EE68DC">
        <w:rPr>
          <w:rFonts w:ascii="Times New Roman" w:hAnsi="Times New Roman"/>
          <w:sz w:val="28"/>
          <w:lang w:val="ru-RU"/>
        </w:rPr>
        <w:t xml:space="preserve">Набуті знання і вміння використовуються при  виконанні випускної роботи бакалавра. </w:t>
      </w:r>
    </w:p>
    <w:p w:rsidR="00495EF8" w:rsidRPr="00EE68DC" w:rsidRDefault="00495EF8">
      <w:pPr>
        <w:ind w:firstLine="709"/>
        <w:jc w:val="both"/>
        <w:rPr>
          <w:rFonts w:ascii="Times New Roman" w:hAnsi="Times New Roman"/>
          <w:sz w:val="26"/>
          <w:lang w:val="ru-RU"/>
        </w:rPr>
      </w:pPr>
    </w:p>
    <w:p w:rsidR="00495EF8" w:rsidRPr="00EE68DC" w:rsidRDefault="00495EF8">
      <w:pPr>
        <w:spacing w:before="100" w:after="100"/>
        <w:jc w:val="center"/>
        <w:rPr>
          <w:rFonts w:ascii="Times New Roman" w:hAnsi="Times New Roman"/>
          <w:b/>
          <w:sz w:val="32"/>
          <w:lang w:val="ru-RU"/>
        </w:rPr>
      </w:pPr>
      <w:r w:rsidRPr="00EE68DC">
        <w:rPr>
          <w:rFonts w:ascii="Times New Roman" w:hAnsi="Times New Roman"/>
          <w:b/>
          <w:sz w:val="32"/>
          <w:lang w:val="ru-RU"/>
        </w:rPr>
        <w:t xml:space="preserve"> </w:t>
      </w:r>
    </w:p>
    <w:p w:rsidR="00495EF8" w:rsidRDefault="00495EF8">
      <w:pPr>
        <w:spacing w:before="100" w:after="10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Структура дисципліни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8560"/>
      </w:tblGrid>
      <w:tr w:rsidR="00495EF8" w:rsidRPr="00332C59">
        <w:trPr>
          <w:trHeight w:val="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2"/>
              <w:gridCol w:w="850"/>
              <w:gridCol w:w="1701"/>
            </w:tblGrid>
            <w:tr w:rsidR="00495EF8" w:rsidRPr="00332C59" w:rsidTr="007D5543">
              <w:trPr>
                <w:trHeight w:val="1"/>
              </w:trPr>
              <w:tc>
                <w:tcPr>
                  <w:tcW w:w="5952" w:type="dxa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Pr="00EE68DC" w:rsidRDefault="00495EF8">
                  <w:pPr>
                    <w:jc w:val="center"/>
                    <w:rPr>
                      <w:lang w:val="ru-RU"/>
                    </w:rPr>
                  </w:pPr>
                  <w:r w:rsidRPr="00EE68DC">
                    <w:rPr>
                      <w:rFonts w:ascii="Times New Roman" w:hAnsi="Times New Roman"/>
                      <w:sz w:val="24"/>
                      <w:lang w:val="ru-RU"/>
                    </w:rPr>
                    <w:t>Тема лекції (заняття) та обсяг, годин</w:t>
                  </w:r>
                </w:p>
              </w:tc>
              <w:tc>
                <w:tcPr>
                  <w:tcW w:w="850" w:type="dxa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Pr="00EE68DC" w:rsidRDefault="00495EF8">
                  <w:pPr>
                    <w:jc w:val="center"/>
                    <w:rPr>
                      <w:rFonts w:cs="Calibri"/>
                      <w:lang w:val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Pr="00332C59" w:rsidRDefault="00495EF8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Захід модульного контролю</w:t>
                  </w:r>
                </w:p>
              </w:tc>
            </w:tr>
          </w:tbl>
          <w:p w:rsidR="00495EF8" w:rsidRPr="00332C59" w:rsidRDefault="00495EF8"/>
        </w:tc>
      </w:tr>
      <w:tr w:rsidR="00695537" w:rsidRPr="00332C59" w:rsidTr="00AD4DBF">
        <w:trPr>
          <w:trHeight w:val="261"/>
        </w:trPr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95537" w:rsidRPr="00332C59" w:rsidRDefault="00695537" w:rsidP="00695537">
            <w:r>
              <w:rPr>
                <w:rFonts w:ascii="Times New Roman" w:hAnsi="Times New Roman"/>
                <w:b/>
                <w:sz w:val="27"/>
              </w:rPr>
              <w:t>1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95537" w:rsidRPr="00332C59" w:rsidRDefault="00695537"/>
        </w:tc>
      </w:tr>
      <w:tr w:rsidR="00695537" w:rsidRPr="00332C59" w:rsidTr="00AD4DBF">
        <w:trPr>
          <w:trHeight w:val="6750"/>
        </w:trPr>
        <w:tc>
          <w:tcPr>
            <w:tcW w:w="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95537" w:rsidRDefault="00695537">
            <w:pPr>
              <w:spacing w:before="100" w:after="100"/>
              <w:jc w:val="center"/>
              <w:rPr>
                <w:rFonts w:ascii="Times New Roman" w:hAnsi="Times New Roman"/>
                <w:b/>
                <w:sz w:val="27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8515" w:type="dxa"/>
              <w:tblInd w:w="1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2"/>
              <w:gridCol w:w="997"/>
              <w:gridCol w:w="1566"/>
            </w:tblGrid>
            <w:tr w:rsidR="00695537" w:rsidRPr="00332C59" w:rsidTr="00695537">
              <w:trPr>
                <w:trHeight w:val="1"/>
              </w:trPr>
              <w:tc>
                <w:tcPr>
                  <w:tcW w:w="5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695537" w:rsidRPr="00695537" w:rsidRDefault="00695537" w:rsidP="00695537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Модуль 1. Основи вимірювань і контролю</w:t>
                  </w:r>
                </w:p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43"/>
                    <w:gridCol w:w="960"/>
                  </w:tblGrid>
                  <w:tr w:rsidR="00695537" w:rsidRPr="00332C59" w:rsidTr="002A5683">
                    <w:trPr>
                      <w:trHeight w:val="1"/>
                    </w:trPr>
                    <w:tc>
                      <w:tcPr>
                        <w:tcW w:w="5703" w:type="dxa"/>
                        <w:gridSpan w:val="2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r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  <w:t>Лекції</w:t>
                        </w:r>
                      </w:p>
                    </w:tc>
                  </w:tr>
                  <w:tr w:rsidR="00695537" w:rsidRPr="00332C59" w:rsidTr="002A5683">
                    <w:trPr>
                      <w:trHeight w:val="1"/>
                    </w:trPr>
                    <w:tc>
                      <w:tcPr>
                        <w:tcW w:w="4743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EE68DC" w:rsidRDefault="00695537" w:rsidP="002A5683">
                        <w:pPr>
                          <w:spacing w:before="100" w:after="100"/>
                          <w:rPr>
                            <w:lang w:val="ru-RU"/>
                          </w:rPr>
                        </w:pPr>
                        <w:r w:rsidRPr="00EE68DC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1. Основні поняття та визначення. Засоби та методи вимірювання. Метрологічні характеристики засобів вимірювання.   </w:t>
                        </w:r>
                      </w:p>
                    </w:tc>
                    <w:tc>
                      <w:tcPr>
                        <w:tcW w:w="960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</w:p>
                    </w:tc>
                  </w:tr>
                  <w:tr w:rsidR="00695537" w:rsidRPr="00332C59" w:rsidTr="002A5683">
                    <w:trPr>
                      <w:trHeight w:val="1"/>
                    </w:trPr>
                    <w:tc>
                      <w:tcPr>
                        <w:tcW w:w="4743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EE68DC" w:rsidRDefault="00695537" w:rsidP="002A5683">
                        <w:pPr>
                          <w:spacing w:before="100" w:after="100"/>
                          <w:rPr>
                            <w:lang w:val="ru-RU"/>
                          </w:rPr>
                        </w:pPr>
                        <w:r w:rsidRPr="00EE68DC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2. Вторинні аналогові та цифрові прилади. </w:t>
                        </w:r>
                      </w:p>
                    </w:tc>
                    <w:tc>
                      <w:tcPr>
                        <w:tcW w:w="960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</w:p>
                    </w:tc>
                  </w:tr>
                  <w:tr w:rsidR="00695537" w:rsidRPr="00332C59" w:rsidTr="002A5683">
                    <w:trPr>
                      <w:trHeight w:val="1"/>
                    </w:trPr>
                    <w:tc>
                      <w:tcPr>
                        <w:tcW w:w="4743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pPr>
                          <w:spacing w:before="100" w:after="100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Класифікація вимірювальних інформаційних систем. </w:t>
                        </w:r>
                      </w:p>
                    </w:tc>
                    <w:tc>
                      <w:tcPr>
                        <w:tcW w:w="960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</w:p>
                    </w:tc>
                  </w:tr>
                  <w:tr w:rsidR="00695537" w:rsidRPr="00332C59" w:rsidTr="002A5683">
                    <w:trPr>
                      <w:trHeight w:val="1"/>
                    </w:trPr>
                    <w:tc>
                      <w:tcPr>
                        <w:tcW w:w="5703" w:type="dxa"/>
                        <w:gridSpan w:val="2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r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  <w:t>Лабораторні роботи</w:t>
                        </w:r>
                      </w:p>
                    </w:tc>
                  </w:tr>
                  <w:tr w:rsidR="00695537" w:rsidRPr="00332C59" w:rsidTr="002A5683">
                    <w:trPr>
                      <w:trHeight w:val="1"/>
                    </w:trPr>
                    <w:tc>
                      <w:tcPr>
                        <w:tcW w:w="4743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EE68DC" w:rsidRDefault="00695537" w:rsidP="002A5683">
                        <w:pPr>
                          <w:spacing w:before="100" w:after="100"/>
                          <w:rPr>
                            <w:lang w:val="ru-RU"/>
                          </w:rPr>
                        </w:pPr>
                        <w:r w:rsidRPr="00EE68DC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1. Дослідження впливу навантаження на вихідний сигнал потенціометричного датчика. </w:t>
                        </w:r>
                      </w:p>
                    </w:tc>
                    <w:tc>
                      <w:tcPr>
                        <w:tcW w:w="960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</w:p>
                    </w:tc>
                  </w:tr>
                  <w:tr w:rsidR="00695537" w:rsidRPr="00332C59" w:rsidTr="002A5683">
                    <w:trPr>
                      <w:trHeight w:val="1"/>
                    </w:trPr>
                    <w:tc>
                      <w:tcPr>
                        <w:tcW w:w="4743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pPr>
                          <w:spacing w:before="100" w:after="100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Повірка врівноваженого мосту. </w:t>
                        </w:r>
                      </w:p>
                    </w:tc>
                    <w:tc>
                      <w:tcPr>
                        <w:tcW w:w="960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</w:p>
                    </w:tc>
                  </w:tr>
                  <w:tr w:rsidR="00695537" w:rsidRPr="00332C59" w:rsidTr="002A5683">
                    <w:trPr>
                      <w:trHeight w:val="1"/>
                    </w:trPr>
                    <w:tc>
                      <w:tcPr>
                        <w:tcW w:w="5703" w:type="dxa"/>
                        <w:gridSpan w:val="2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r>
                          <w:rPr>
                            <w:rFonts w:ascii="Times New Roman" w:hAnsi="Times New Roman"/>
                            <w:b/>
                            <w:sz w:val="24"/>
                            <w:u w:val="single"/>
                          </w:rPr>
                          <w:t>Самостійна робота</w:t>
                        </w:r>
                      </w:p>
                    </w:tc>
                  </w:tr>
                  <w:tr w:rsidR="00695537" w:rsidRPr="00D7275E" w:rsidTr="002A5683">
                    <w:trPr>
                      <w:trHeight w:val="1"/>
                    </w:trPr>
                    <w:tc>
                      <w:tcPr>
                        <w:tcW w:w="5703" w:type="dxa"/>
                        <w:gridSpan w:val="2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EE68DC" w:rsidRDefault="00695537" w:rsidP="002A5683">
                        <w:pPr>
                          <w:rPr>
                            <w:lang w:val="ru-RU"/>
                          </w:rPr>
                        </w:pPr>
                        <w:r w:rsidRPr="00EE68DC">
                          <w:rPr>
                            <w:rFonts w:ascii="Times New Roman" w:hAnsi="Times New Roman"/>
                            <w:i/>
                            <w:sz w:val="24"/>
                            <w:lang w:val="ru-RU"/>
                          </w:rPr>
                          <w:t>Опрацювання розділів програми, які не викладаються на лекціях.</w:t>
                        </w:r>
                      </w:p>
                    </w:tc>
                  </w:tr>
                  <w:tr w:rsidR="00695537" w:rsidRPr="00332C59" w:rsidTr="002A5683">
                    <w:trPr>
                      <w:trHeight w:val="1"/>
                    </w:trPr>
                    <w:tc>
                      <w:tcPr>
                        <w:tcW w:w="4743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EE68DC" w:rsidRDefault="00695537" w:rsidP="002A5683">
                        <w:pPr>
                          <w:spacing w:before="100" w:after="100"/>
                          <w:rPr>
                            <w:lang w:val="ru-RU"/>
                          </w:rPr>
                        </w:pPr>
                        <w:r w:rsidRPr="00EE68DC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1. Принципи побудови вимірювальних інформаційних систем.</w:t>
                        </w:r>
                      </w:p>
                    </w:tc>
                    <w:tc>
                      <w:tcPr>
                        <w:tcW w:w="960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</w:t>
                        </w:r>
                      </w:p>
                    </w:tc>
                  </w:tr>
                  <w:tr w:rsidR="00695537" w:rsidRPr="00332C59" w:rsidTr="002A5683">
                    <w:trPr>
                      <w:trHeight w:val="1"/>
                    </w:trPr>
                    <w:tc>
                      <w:tcPr>
                        <w:tcW w:w="4743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r>
                          <w:rPr>
                            <w:rFonts w:ascii="Times New Roman" w:hAnsi="Times New Roman"/>
                            <w:sz w:val="24"/>
                          </w:rPr>
                          <w:t>Підготовка до аудиторних занять.</w:t>
                        </w:r>
                      </w:p>
                    </w:tc>
                    <w:tc>
                      <w:tcPr>
                        <w:tcW w:w="960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</w:t>
                        </w:r>
                      </w:p>
                    </w:tc>
                  </w:tr>
                  <w:tr w:rsidR="00695537" w:rsidRPr="00332C59" w:rsidTr="002A5683">
                    <w:trPr>
                      <w:trHeight w:val="1"/>
                    </w:trPr>
                    <w:tc>
                      <w:tcPr>
                        <w:tcW w:w="4743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r>
                          <w:rPr>
                            <w:rFonts w:ascii="Times New Roman" w:hAnsi="Times New Roman"/>
                            <w:sz w:val="24"/>
                          </w:rPr>
                          <w:t>Підготовка до контролю.</w:t>
                        </w:r>
                      </w:p>
                    </w:tc>
                    <w:tc>
                      <w:tcPr>
                        <w:tcW w:w="960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</w:p>
                    </w:tc>
                  </w:tr>
                  <w:tr w:rsidR="00695537" w:rsidRPr="00332C59" w:rsidTr="002A5683">
                    <w:trPr>
                      <w:trHeight w:val="1"/>
                    </w:trPr>
                    <w:tc>
                      <w:tcPr>
                        <w:tcW w:w="4743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pPr>
                          <w:jc w:val="right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Усього: </w:t>
                        </w:r>
                      </w:p>
                    </w:tc>
                    <w:tc>
                      <w:tcPr>
                        <w:tcW w:w="960" w:type="dxa"/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695537" w:rsidRPr="00332C59" w:rsidRDefault="00695537" w:rsidP="002A568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30</w:t>
                        </w:r>
                      </w:p>
                    </w:tc>
                  </w:tr>
                </w:tbl>
                <w:p w:rsidR="00695537" w:rsidRPr="00332C59" w:rsidRDefault="00695537" w:rsidP="00695537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695537" w:rsidRDefault="00695537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695537" w:rsidRPr="00332C59" w:rsidRDefault="00695537">
                  <w:r>
                    <w:rPr>
                      <w:rFonts w:ascii="Times New Roman" w:hAnsi="Times New Roman"/>
                      <w:sz w:val="24"/>
                    </w:rPr>
                    <w:t xml:space="preserve"> Екзамен</w:t>
                  </w:r>
                </w:p>
              </w:tc>
            </w:tr>
          </w:tbl>
          <w:p w:rsidR="00695537" w:rsidRDefault="00695537" w:rsidP="00695537">
            <w:pPr>
              <w:rPr>
                <w:rFonts w:ascii="Times New Roman" w:hAnsi="Times New Roman"/>
                <w:sz w:val="24"/>
              </w:rPr>
            </w:pPr>
          </w:p>
        </w:tc>
      </w:tr>
      <w:tr w:rsidR="00495EF8" w:rsidRPr="00332C59">
        <w:trPr>
          <w:trHeight w:val="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sz w:val="27"/>
              </w:rPr>
              <w:t>2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Default="00495E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2. Вимірювання теплотехнічних параметрів.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2"/>
              <w:gridCol w:w="850"/>
              <w:gridCol w:w="1727"/>
            </w:tblGrid>
            <w:tr w:rsidR="00495EF8" w:rsidRPr="00332C59" w:rsidTr="00695537">
              <w:trPr>
                <w:trHeight w:val="1"/>
              </w:trPr>
              <w:tc>
                <w:tcPr>
                  <w:tcW w:w="5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21"/>
                  </w:tblGrid>
                  <w:tr w:rsidR="00495EF8" w:rsidRPr="00332C59">
                    <w:trPr>
                      <w:trHeight w:val="1"/>
                    </w:trPr>
                    <w:tc>
                      <w:tcPr>
                        <w:tcW w:w="59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1"/>
                          <w:gridCol w:w="981"/>
                        </w:tblGrid>
                        <w:tr w:rsidR="00495EF8" w:rsidRPr="00332C59" w:rsidTr="007D5543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</w:rPr>
                                <w:t>Лекції</w:t>
                              </w:r>
                            </w:p>
                          </w:tc>
                        </w:tr>
                        <w:tr w:rsidR="00495EF8" w:rsidRPr="00332C59" w:rsidTr="007D5543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spacing w:before="100" w:after="100"/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1. Класифікація засобів вимірювання температури. Первинні перетворювачі при контактному вимірюванні температури.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2</w:t>
                              </w:r>
                            </w:p>
                          </w:tc>
                        </w:tr>
                        <w:tr w:rsidR="00495EF8" w:rsidRPr="00332C59" w:rsidTr="007D5543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spacing w:before="100" w:after="100"/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2. Вторинні прилади з вимірювання температури.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2</w:t>
                              </w:r>
                            </w:p>
                          </w:tc>
                        </w:tr>
                        <w:tr w:rsidR="00495EF8" w:rsidRPr="00332C59" w:rsidTr="007D5543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spacing w:before="100" w:after="100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lastRenderedPageBreak/>
                                <w:t>3. Безконтактні засоби вимірювання температури.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2</w:t>
                              </w:r>
                            </w:p>
                          </w:tc>
                        </w:tr>
                        <w:tr w:rsidR="00495EF8" w:rsidRPr="00332C59" w:rsidTr="007D5543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</w:rPr>
                                <w:t>Лабораторні роботи</w:t>
                              </w:r>
                            </w:p>
                          </w:tc>
                        </w:tr>
                        <w:tr w:rsidR="00495EF8" w:rsidRPr="00332C59" w:rsidTr="007D5543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spacing w:before="100" w:after="100"/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1. Повірка термоелектричних перетворювачів за вимогами Державної системи приладів та засобів автоматизації (ДСП). 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</w:t>
                              </w:r>
                            </w:p>
                          </w:tc>
                        </w:tr>
                        <w:tr w:rsidR="00495EF8" w:rsidRPr="00332C59" w:rsidTr="007D5543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spacing w:before="100" w:after="100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2. Вимірювання температури пірометрами випромінювання. 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</w:t>
                              </w:r>
                            </w:p>
                          </w:tc>
                        </w:tr>
                        <w:tr w:rsidR="00495EF8" w:rsidRPr="00332C59" w:rsidTr="007D5543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</w:rPr>
                                <w:t>Самостійна робота</w:t>
                              </w:r>
                            </w:p>
                          </w:tc>
                        </w:tr>
                        <w:tr w:rsidR="00495EF8" w:rsidRPr="00D7275E" w:rsidTr="007D5543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i/>
                                  <w:sz w:val="24"/>
                                  <w:lang w:val="ru-RU"/>
                                </w:rPr>
                                <w:t>Опрацювання розділів програми, які не викладаються на лекціях.</w:t>
                              </w:r>
                            </w:p>
                          </w:tc>
                        </w:tr>
                        <w:tr w:rsidR="00495EF8" w:rsidRPr="00332C59" w:rsidTr="007D5543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spacing w:before="100" w:after="100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1. Вимірювання рівня рідини. 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6</w:t>
                              </w:r>
                            </w:p>
                          </w:tc>
                        </w:tr>
                        <w:tr w:rsidR="00495EF8" w:rsidRPr="00332C59" w:rsidTr="007D5543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Підготовка до аудиторних занять.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7</w:t>
                              </w:r>
                            </w:p>
                          </w:tc>
                        </w:tr>
                        <w:tr w:rsidR="00495EF8" w:rsidRPr="00332C59" w:rsidTr="007D5543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Підготовка до контролю.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3</w:t>
                              </w:r>
                            </w:p>
                          </w:tc>
                        </w:tr>
                        <w:tr w:rsidR="00495EF8" w:rsidRPr="00332C59" w:rsidTr="007D5543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Усього: 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95EF8" w:rsidRPr="00332C59" w:rsidRDefault="00495EF8"/>
                    </w:tc>
                  </w:tr>
                </w:tbl>
                <w:p w:rsidR="00495EF8" w:rsidRPr="00332C59" w:rsidRDefault="00495EF8"/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495EF8" w:rsidRPr="00332C59" w:rsidRDefault="00495EF8"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 </w:t>
                  </w:r>
                </w:p>
              </w:tc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495EF8" w:rsidRPr="00332C59" w:rsidRDefault="00495EF8">
                  <w:r>
                    <w:rPr>
                      <w:rFonts w:ascii="Times New Roman" w:hAnsi="Times New Roman"/>
                      <w:sz w:val="24"/>
                    </w:rPr>
                    <w:t xml:space="preserve"> Екзамен</w:t>
                  </w:r>
                  <w:bookmarkStart w:id="0" w:name="_GoBack"/>
                  <w:bookmarkEnd w:id="0"/>
                </w:p>
              </w:tc>
            </w:tr>
          </w:tbl>
          <w:p w:rsidR="00495EF8" w:rsidRPr="00332C59" w:rsidRDefault="00495EF8"/>
        </w:tc>
      </w:tr>
      <w:tr w:rsidR="00495EF8" w:rsidRPr="00332C59">
        <w:trPr>
          <w:trHeight w:val="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sz w:val="27"/>
              </w:rPr>
              <w:lastRenderedPageBreak/>
              <w:t>3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Default="00495E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3. Вимірювання тиску та витрати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2"/>
              <w:gridCol w:w="850"/>
              <w:gridCol w:w="1727"/>
            </w:tblGrid>
            <w:tr w:rsidR="00495EF8" w:rsidRPr="00332C59" w:rsidTr="00695537">
              <w:trPr>
                <w:trHeight w:val="1"/>
              </w:trPr>
              <w:tc>
                <w:tcPr>
                  <w:tcW w:w="5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21"/>
                  </w:tblGrid>
                  <w:tr w:rsidR="00495EF8" w:rsidRPr="00332C59">
                    <w:trPr>
                      <w:trHeight w:val="1"/>
                    </w:trPr>
                    <w:tc>
                      <w:tcPr>
                        <w:tcW w:w="59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1"/>
                          <w:gridCol w:w="981"/>
                        </w:tblGrid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</w:rPr>
                                <w:t>Лекції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spacing w:before="100" w:after="100"/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1. Загальні відомості про вимірювання тиску. Деформаційні манометри: чутливі елементи та вторинні перетворювачі. Тензометричні перетворювачі.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2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spacing w:before="100" w:after="100"/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2. Загальні відомості про вимірювання витрати рідини. Вимірювання витрати рідини методом змінного перепаду тиску.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Ротаметри. Тахометричні витратоміри та інші.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2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</w:rPr>
                                <w:t>Лабораторні роботи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spacing w:before="100" w:after="100"/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1. Вимірювання витрати газів стандартною діафрагмою та представлення результатів контролю.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8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</w:rPr>
                                <w:t>Самостійна робота</w:t>
                              </w:r>
                            </w:p>
                          </w:tc>
                        </w:tr>
                        <w:tr w:rsidR="00495EF8" w:rsidRPr="00D7275E" w:rsidTr="00DB5E80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i/>
                                  <w:sz w:val="24"/>
                                  <w:lang w:val="ru-RU"/>
                                </w:rPr>
                                <w:t>Опрацювання розділів програми, які не викладаються на лекціях.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spacing w:before="100" w:after="100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1. Мультиплексні лінії передачі інформації.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9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96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Підготовка до аудиторних занять.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6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Підготовка до екзамену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3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85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Усього: </w:t>
                              </w:r>
                            </w:p>
                          </w:tc>
                          <w:tc>
                            <w:tcPr>
                              <w:tcW w:w="981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95EF8" w:rsidRPr="00332C59" w:rsidRDefault="00495EF8"/>
                    </w:tc>
                  </w:tr>
                </w:tbl>
                <w:p w:rsidR="00495EF8" w:rsidRPr="00332C59" w:rsidRDefault="00495EF8"/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495EF8" w:rsidRPr="00332C59" w:rsidRDefault="00495EF8">
                  <w:r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495EF8" w:rsidRPr="00332C59" w:rsidRDefault="00495EF8">
                  <w:r>
                    <w:rPr>
                      <w:rFonts w:ascii="Times New Roman" w:hAnsi="Times New Roman"/>
                      <w:sz w:val="24"/>
                    </w:rPr>
                    <w:t>Екзамен</w:t>
                  </w:r>
                </w:p>
              </w:tc>
            </w:tr>
          </w:tbl>
          <w:p w:rsidR="00495EF8" w:rsidRPr="00332C59" w:rsidRDefault="00495EF8"/>
        </w:tc>
      </w:tr>
      <w:tr w:rsidR="00495EF8" w:rsidRPr="00332C59">
        <w:trPr>
          <w:trHeight w:val="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sz w:val="27"/>
              </w:rPr>
              <w:t>4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Default="00495EF8">
            <w:pPr>
              <w:ind w:firstLine="6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4. </w:t>
            </w:r>
            <w:r>
              <w:rPr>
                <w:rFonts w:ascii="Times New Roman" w:hAnsi="Times New Roman"/>
                <w:b/>
                <w:sz w:val="24"/>
              </w:rPr>
              <w:t>Характеристики якості вимірювань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2"/>
              <w:gridCol w:w="850"/>
              <w:gridCol w:w="1727"/>
            </w:tblGrid>
            <w:tr w:rsidR="00495EF8" w:rsidRPr="00332C59" w:rsidTr="00695537">
              <w:trPr>
                <w:trHeight w:val="1"/>
              </w:trPr>
              <w:tc>
                <w:tcPr>
                  <w:tcW w:w="5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21"/>
                  </w:tblGrid>
                  <w:tr w:rsidR="00495EF8" w:rsidRPr="00332C59">
                    <w:trPr>
                      <w:trHeight w:val="1"/>
                    </w:trPr>
                    <w:tc>
                      <w:tcPr>
                        <w:tcW w:w="59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05"/>
                          <w:gridCol w:w="1127"/>
                        </w:tblGrid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</w:rPr>
                                <w:t>Лекції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05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spacing w:before="100" w:after="100"/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1. </w:t>
                              </w:r>
                              <w:r w:rsidRPr="00EE68D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ru-RU"/>
                                </w:rPr>
                                <w:t>Інтерпретація якості вимірювання</w:t>
                              </w: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у формі характеристик похибки та непевності (невизначеності) результату</w:t>
                              </w:r>
                              <w:r w:rsidRPr="00EE68D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ru-RU"/>
                                </w:rPr>
                                <w:t xml:space="preserve">. </w:t>
                              </w: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Методи оцінювання характеристик похибки та </w:t>
                              </w: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lastRenderedPageBreak/>
                                <w:t>непевності результату вимірювань.Інші характеристики якості вимірювання.</w:t>
                              </w:r>
                            </w:p>
                          </w:tc>
                          <w:tc>
                            <w:tcPr>
                              <w:tcW w:w="1127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lastRenderedPageBreak/>
                                <w:t>4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05" w:type="dxa"/>
                              <w:vMerge w:val="restart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lastRenderedPageBreak/>
                                <w:t xml:space="preserve">2. </w:t>
                              </w:r>
                              <w:r w:rsidRPr="00EE68DC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ru-RU"/>
                                </w:rPr>
                                <w:t>Основні положення теорії похибок вимірювань.</w:t>
                              </w:r>
                              <w:r w:rsidRPr="00EE68DC"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  <w:lang w:val="ru-RU"/>
                                </w:rPr>
                                <w:t xml:space="preserve"> Означення та джерела похибки</w:t>
                              </w: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Класифікація похибок. Оцінювання характеристики сумарної похибки. </w:t>
                              </w:r>
                            </w:p>
                          </w:tc>
                          <w:tc>
                            <w:tcPr>
                              <w:tcW w:w="1127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05" w:type="dxa"/>
                              <w:vMerge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Default="00495EF8">
                              <w:pPr>
                                <w:spacing w:after="200" w:line="276" w:lineRule="auto"/>
                                <w:rPr>
                                  <w:rFonts w:cs="Calibri"/>
                                </w:rPr>
                              </w:pPr>
                            </w:p>
                          </w:tc>
                          <w:tc>
                            <w:tcPr>
                              <w:tcW w:w="1127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Default="00495EF8">
                              <w:pPr>
                                <w:jc w:val="center"/>
                                <w:rPr>
                                  <w:rFonts w:cs="Calibri"/>
                                </w:rPr>
                              </w:pP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</w:rPr>
                                <w:t>Лабораторні роботи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05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spacing w:before="100" w:after="100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6.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Кількісне оцінювання якості вимірювання.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Розрахунок похибок вимірювань. Оцінювання сумарної похибки вимірювання.</w:t>
                              </w:r>
                            </w:p>
                          </w:tc>
                          <w:tc>
                            <w:tcPr>
                              <w:tcW w:w="1127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05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spacing w:before="100" w:after="100"/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7. </w:t>
                              </w:r>
                              <w:r w:rsidRPr="00EE68D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ru-RU"/>
                                </w:rPr>
                                <w:t>Характеристики інструментальних похибок.</w:t>
                              </w: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Оцінювання основної та додаткової похибки засобів вимірювальної техніки. Похибки аналогових та цифрових приладів. Граничні похибки приладів зарубіжних виробників.</w:t>
                              </w:r>
                            </w:p>
                          </w:tc>
                          <w:tc>
                            <w:tcPr>
                              <w:tcW w:w="1127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</w:rPr>
                                <w:t>Самостійна робота</w:t>
                              </w:r>
                            </w:p>
                          </w:tc>
                        </w:tr>
                        <w:tr w:rsidR="00495EF8" w:rsidRPr="00D7275E" w:rsidTr="00DB5E80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i/>
                                  <w:sz w:val="24"/>
                                  <w:lang w:val="ru-RU"/>
                                </w:rPr>
                                <w:t>Опрацювання розділів програми, які не викладаються на лекціях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392"/>
                          </w:trPr>
                          <w:tc>
                            <w:tcPr>
                              <w:tcW w:w="4705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spacing w:before="100" w:after="100"/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1. Оцінювання впливу випадкових у часі похибок</w:t>
                              </w:r>
                            </w:p>
                          </w:tc>
                          <w:tc>
                            <w:tcPr>
                              <w:tcW w:w="1127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3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05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Підготовка до аудиторних занять</w:t>
                              </w:r>
                            </w:p>
                          </w:tc>
                          <w:tc>
                            <w:tcPr>
                              <w:tcW w:w="1127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8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05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Підготовка та складання екзамену</w:t>
                              </w:r>
                            </w:p>
                          </w:tc>
                          <w:tc>
                            <w:tcPr>
                              <w:tcW w:w="1127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3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05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Усього: </w:t>
                              </w:r>
                            </w:p>
                          </w:tc>
                          <w:tc>
                            <w:tcPr>
                              <w:tcW w:w="1127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95EF8" w:rsidRPr="00332C59" w:rsidRDefault="00495EF8"/>
                    </w:tc>
                  </w:tr>
                </w:tbl>
                <w:p w:rsidR="00495EF8" w:rsidRPr="00332C59" w:rsidRDefault="00495EF8"/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495EF8" w:rsidRDefault="00495EF8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495EF8" w:rsidRPr="00332C59" w:rsidRDefault="00495EF8">
                  <w:r>
                    <w:rPr>
                      <w:rFonts w:ascii="Times New Roman" w:hAnsi="Times New Roman"/>
                      <w:sz w:val="24"/>
                    </w:rPr>
                    <w:t>Екзамен</w:t>
                  </w:r>
                </w:p>
              </w:tc>
            </w:tr>
          </w:tbl>
          <w:p w:rsidR="00495EF8" w:rsidRPr="00332C59" w:rsidRDefault="00495EF8"/>
        </w:tc>
      </w:tr>
      <w:tr w:rsidR="00495EF8" w:rsidRPr="00332C59">
        <w:trPr>
          <w:trHeight w:val="1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sz w:val="27"/>
              </w:rPr>
              <w:lastRenderedPageBreak/>
              <w:t>5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 xml:space="preserve">Модуль 5. Опрацювання та представлення результатів вимірювань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2"/>
              <w:gridCol w:w="850"/>
              <w:gridCol w:w="1727"/>
            </w:tblGrid>
            <w:tr w:rsidR="00495EF8" w:rsidRPr="00332C59" w:rsidTr="00695537">
              <w:trPr>
                <w:trHeight w:val="1"/>
              </w:trPr>
              <w:tc>
                <w:tcPr>
                  <w:tcW w:w="5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21"/>
                  </w:tblGrid>
                  <w:tr w:rsidR="00495EF8" w:rsidRPr="00332C59">
                    <w:trPr>
                      <w:trHeight w:val="1"/>
                    </w:trPr>
                    <w:tc>
                      <w:tcPr>
                        <w:tcW w:w="59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000000" w:fill="FFFFFF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76"/>
                          <w:gridCol w:w="1056"/>
                        </w:tblGrid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</w:rPr>
                                <w:t>Лекції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7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spacing w:before="100" w:after="100"/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1. </w:t>
                              </w:r>
                              <w:r w:rsidRPr="00EE68D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ru-RU"/>
                                </w:rPr>
                                <w:t>Види вимірювань.</w:t>
                              </w: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Результати прямих, опосередкованих, сукупних та сумісних вимірювань.</w:t>
                              </w:r>
                            </w:p>
                          </w:tc>
                          <w:tc>
                            <w:tcPr>
                              <w:tcW w:w="105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2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76" w:type="dxa"/>
                              <w:vMerge w:val="restart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spacing w:before="100" w:after="100"/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2. </w:t>
                              </w:r>
                              <w:r w:rsidRPr="00EE68D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ru-RU"/>
                                </w:rPr>
                                <w:t>Методологічні засади статистики у опрацюванні результатів вимірювань.</w:t>
                              </w: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Випадкові величини та їх характеристики.</w:t>
                              </w:r>
                              <w:r w:rsidRPr="00EE68D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Розподіл чисельних значень результатів вимірювань. Види та характеристики розподілів.</w:t>
                              </w:r>
                            </w:p>
                          </w:tc>
                          <w:tc>
                            <w:tcPr>
                              <w:tcW w:w="105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200"/>
                          </w:trPr>
                          <w:tc>
                            <w:tcPr>
                              <w:tcW w:w="4776" w:type="dxa"/>
                              <w:vMerge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Default="00495EF8">
                              <w:pPr>
                                <w:spacing w:after="200" w:line="276" w:lineRule="auto"/>
                                <w:rPr>
                                  <w:rFonts w:cs="Calibri"/>
                                </w:rPr>
                              </w:pPr>
                            </w:p>
                          </w:tc>
                          <w:tc>
                            <w:tcPr>
                              <w:tcW w:w="105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Default="00495EF8">
                              <w:pPr>
                                <w:jc w:val="center"/>
                                <w:rPr>
                                  <w:rFonts w:cs="Calibri"/>
                                </w:rPr>
                              </w:pP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7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spacing w:before="100" w:after="100"/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3. </w:t>
                              </w:r>
                              <w:r w:rsidRPr="00EE68D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ru-RU"/>
                                </w:rPr>
                                <w:t>Представлення та аналіз результатів вимірювань.</w:t>
                              </w: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Графічне та табличне представлення результатів вимірювань за допомогою засобів комп’ютерної техніки.</w:t>
                              </w:r>
                            </w:p>
                          </w:tc>
                          <w:tc>
                            <w:tcPr>
                              <w:tcW w:w="105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2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</w:rPr>
                                <w:t>Лабораторні роботи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7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spacing w:before="100" w:after="100"/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8. </w:t>
                              </w:r>
                              <w:r w:rsidRPr="00EE68D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ru-RU"/>
                                </w:rPr>
                                <w:t xml:space="preserve">Побудова кореляційно-регресійної залежності між масивами виміряних </w:t>
                              </w:r>
                              <w:r w:rsidRPr="00EE68D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ru-RU"/>
                                </w:rPr>
                                <w:lastRenderedPageBreak/>
                                <w:t xml:space="preserve">величин. </w:t>
                              </w: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Етапи кореляційно-регресійного аналізу. Оцінка щільності та істотності кореляційного зв’язку.</w:t>
                              </w:r>
                              <w:r w:rsidRPr="00EE68D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5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lastRenderedPageBreak/>
                                <w:t>4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7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both"/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lastRenderedPageBreak/>
                                <w:t xml:space="preserve">9. </w:t>
                              </w:r>
                              <w:r w:rsidRPr="00EE68D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ru-RU"/>
                                </w:rPr>
                                <w:t xml:space="preserve">Аналіз концентрації та диференціації розподілів за допомогою програмного забезпечення. </w:t>
                              </w: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Графічне зображення рядів розподілу. Гістограми. Показники варіації. Властивості дисперсії. Моменти статистичного розподілу.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Характеристика асиметрії і ексцесу.</w:t>
                              </w:r>
                            </w:p>
                          </w:tc>
                          <w:tc>
                            <w:tcPr>
                              <w:tcW w:w="105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u w:val="single"/>
                                </w:rPr>
                                <w:t>Самостійна робота</w:t>
                              </w:r>
                            </w:p>
                          </w:tc>
                        </w:tr>
                        <w:tr w:rsidR="00495EF8" w:rsidRPr="00D7275E" w:rsidTr="00DB5E80">
                          <w:trPr>
                            <w:trHeight w:val="1"/>
                          </w:trPr>
                          <w:tc>
                            <w:tcPr>
                              <w:tcW w:w="5832" w:type="dxa"/>
                              <w:gridSpan w:val="2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i/>
                                  <w:sz w:val="24"/>
                                  <w:lang w:val="ru-RU"/>
                                </w:rPr>
                                <w:t>Опрацювання розділів програми, які не викладаються на лекціях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7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EE68DC" w:rsidRDefault="00495EF8">
                              <w:pPr>
                                <w:spacing w:before="100" w:after="100"/>
                                <w:rPr>
                                  <w:lang w:val="ru-RU"/>
                                </w:rPr>
                              </w:pP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1. </w:t>
                              </w:r>
                              <w:r w:rsidRPr="00EE68DC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ru-RU"/>
                                </w:rPr>
                                <w:t>Опрацювання результатів вимірювань в промисловості.</w:t>
                              </w:r>
                              <w:r w:rsidRPr="00EE68DC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Класифікація видів контролю. Реалізація технічного контролю</w:t>
                              </w:r>
                            </w:p>
                          </w:tc>
                          <w:tc>
                            <w:tcPr>
                              <w:tcW w:w="105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3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7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Підготовка до аудиторних занять</w:t>
                              </w:r>
                            </w:p>
                          </w:tc>
                          <w:tc>
                            <w:tcPr>
                              <w:tcW w:w="105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8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7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Підготовка та складання екзамену</w:t>
                              </w:r>
                            </w:p>
                          </w:tc>
                          <w:tc>
                            <w:tcPr>
                              <w:tcW w:w="105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3</w:t>
                              </w:r>
                            </w:p>
                          </w:tc>
                        </w:tr>
                        <w:tr w:rsidR="00495EF8" w:rsidRPr="00332C59" w:rsidTr="00DB5E80">
                          <w:trPr>
                            <w:trHeight w:val="1"/>
                          </w:trPr>
                          <w:tc>
                            <w:tcPr>
                              <w:tcW w:w="477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Усього: </w:t>
                              </w:r>
                            </w:p>
                          </w:tc>
                          <w:tc>
                            <w:tcPr>
                              <w:tcW w:w="1056" w:type="dxa"/>
                              <w:shd w:val="clear" w:color="000000" w:fill="FFFFFF"/>
                              <w:tcMar>
                                <w:left w:w="14" w:type="dxa"/>
                                <w:right w:w="14" w:type="dxa"/>
                              </w:tcMar>
                              <w:vAlign w:val="center"/>
                            </w:tcPr>
                            <w:p w:rsidR="00495EF8" w:rsidRPr="00332C59" w:rsidRDefault="00495EF8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95EF8" w:rsidRPr="00332C59" w:rsidRDefault="00495EF8"/>
                    </w:tc>
                  </w:tr>
                </w:tbl>
                <w:p w:rsidR="00495EF8" w:rsidRPr="00332C59" w:rsidRDefault="00495EF8"/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495EF8" w:rsidRPr="00DB5E80" w:rsidRDefault="00495EF8">
                  <w:pPr>
                    <w:rPr>
                      <w:rFonts w:cs="Calibri"/>
                      <w:lang w:val="ru-RU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495EF8" w:rsidRPr="00332C59" w:rsidRDefault="00495EF8">
                  <w:r>
                    <w:rPr>
                      <w:rFonts w:ascii="Times New Roman" w:hAnsi="Times New Roman"/>
                      <w:sz w:val="24"/>
                    </w:rPr>
                    <w:t>Екзамен</w:t>
                  </w:r>
                </w:p>
              </w:tc>
            </w:tr>
          </w:tbl>
          <w:p w:rsidR="00495EF8" w:rsidRPr="00332C59" w:rsidRDefault="00495EF8"/>
        </w:tc>
      </w:tr>
    </w:tbl>
    <w:p w:rsidR="00495EF8" w:rsidRDefault="00495EF8">
      <w:pPr>
        <w:spacing w:before="100" w:after="10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Зміст дисципліни</w:t>
      </w:r>
    </w:p>
    <w:p w:rsidR="00495EF8" w:rsidRDefault="00495EF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Лекційний курс</w:t>
      </w:r>
    </w:p>
    <w:p w:rsidR="00495EF8" w:rsidRDefault="00495EF8">
      <w:pPr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7743"/>
        <w:gridCol w:w="1153"/>
      </w:tblGrid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Segoe UI Symbol" w:hAnsi="Segoe UI Symbol" w:cs="Segoe UI Symbol"/>
                <w:sz w:val="24"/>
              </w:rPr>
              <w:t>№№</w:t>
            </w:r>
            <w:r>
              <w:rPr>
                <w:rFonts w:ascii="Times New Roman" w:hAnsi="Times New Roman"/>
                <w:sz w:val="24"/>
              </w:rPr>
              <w:br/>
              <w:t>з/п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jc w:val="center"/>
              <w:rPr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>Назва розділу/теми та ії зміст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Тривалість</w:t>
            </w:r>
            <w:r>
              <w:rPr>
                <w:rFonts w:ascii="Times New Roman" w:hAnsi="Times New Roman"/>
                <w:sz w:val="24"/>
              </w:rPr>
              <w:br/>
              <w:t>(годин)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 xml:space="preserve"> Основні поняття та визначення. Засоби та методи вимірювання. Метрологічні характеристики засобів вимірювання.</w:t>
            </w:r>
          </w:p>
          <w:p w:rsidR="00495EF8" w:rsidRPr="00EE68DC" w:rsidRDefault="00495EF8">
            <w:pPr>
              <w:rPr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 Основні поняття метрології: величина, вимірювання, спеціальні засоби вимірювання. Методи: послідовного перетворення та порівняння. Види вимірювань. Основні метрологічні характеристики засобів вимірювання. Мета, задачі та етапи автоматизації вимірювань. Державна система приладів та автоматизації (ДСП).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 xml:space="preserve"> Вторинні аналогові та цифрові прилади.</w:t>
            </w:r>
          </w:p>
          <w:p w:rsidR="00495EF8" w:rsidRPr="00EE68DC" w:rsidRDefault="00495EF8">
            <w:pPr>
              <w:ind w:firstLine="1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>Мостові  схеми.  Дводротова  та  тридротова  схеми підключення перетворювачів опору. Автоматичні мости і логометри.</w:t>
            </w:r>
          </w:p>
          <w:p w:rsidR="00495EF8" w:rsidRPr="00332C59" w:rsidRDefault="00495EF8">
            <w:pPr>
              <w:ind w:firstLine="142"/>
              <w:jc w:val="both"/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Ручні  та  автоматичні  потенціометри. Структура цифрових приладів. </w:t>
            </w:r>
            <w:r>
              <w:rPr>
                <w:rFonts w:ascii="Times New Roman" w:hAnsi="Times New Roman"/>
                <w:sz w:val="24"/>
              </w:rPr>
              <w:t>Основні види аналого-цифрових перетворювачів.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Default="00495EF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Класифікація вимірювальних інформаційних систем</w:t>
            </w:r>
          </w:p>
          <w:p w:rsidR="00495EF8" w:rsidRPr="00EE68DC" w:rsidRDefault="00495EF8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Вимірювальні інформаційні технології. </w:t>
            </w:r>
            <w:r w:rsidRPr="00EE68DC">
              <w:rPr>
                <w:rFonts w:ascii="Times New Roman" w:hAnsi="Times New Roman"/>
                <w:sz w:val="24"/>
                <w:lang w:val="ru-RU"/>
              </w:rPr>
              <w:t>Автоматичний контроль та технічна діагностика, ідентифікація об’єктів.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 xml:space="preserve">  Класифікація засобів вимірювання температури. Первинні перетворювачі при контактному вимірюванні температури</w:t>
            </w:r>
          </w:p>
          <w:p w:rsidR="00495EF8" w:rsidRPr="00EE68DC" w:rsidRDefault="00495EF8">
            <w:pPr>
              <w:rPr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>Температурні шкали. Способи вимірювання температури. Термометри опору та термоелектричні перетворювачі ( термопари 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>Вторинні прилади для вимірювання температури</w:t>
            </w:r>
          </w:p>
          <w:p w:rsidR="00495EF8" w:rsidRPr="00EE68DC" w:rsidRDefault="00495EF8">
            <w:pPr>
              <w:ind w:firstLine="142"/>
              <w:jc w:val="both"/>
              <w:rPr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Автоматичні мости, логометри, пірометричні мілівольтметри, </w:t>
            </w:r>
            <w:r w:rsidRPr="00EE68DC">
              <w:rPr>
                <w:rFonts w:ascii="Times New Roman" w:hAnsi="Times New Roman"/>
                <w:sz w:val="24"/>
                <w:lang w:val="ru-RU"/>
              </w:rPr>
              <w:lastRenderedPageBreak/>
              <w:t>автоматичні потенціометри, Диск-250, РП-160, ТМ 5122 та інш.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Default="00495EF8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Безконтактні засоби вимірювання температури </w:t>
            </w:r>
          </w:p>
          <w:p w:rsidR="00495EF8" w:rsidRPr="00EE68DC" w:rsidRDefault="00495EF8">
            <w:pPr>
              <w:ind w:firstLine="142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Пірометри: оптичні, радіаційні, колірні. </w:t>
            </w:r>
            <w:r w:rsidRPr="00EE68DC">
              <w:rPr>
                <w:rFonts w:ascii="Times New Roman" w:hAnsi="Times New Roman"/>
                <w:sz w:val="24"/>
                <w:lang w:val="ru-RU"/>
              </w:rPr>
              <w:t>Агрегатні комплекси: АПІР-С, Спектропір та інш.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rPr>
                <w:rFonts w:ascii="Times New Roman" w:hAnsi="Times New Roman"/>
                <w:sz w:val="24"/>
                <w:lang w:val="ru-RU"/>
              </w:rPr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 xml:space="preserve"> Загальні відомості про вимірювання тиску. Деформаційні манометри: чутливі елементи та вторинні перетворювачі. Тензометричні перетворювачі</w:t>
            </w:r>
            <w:r w:rsidRPr="00EE68D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95EF8" w:rsidRPr="00EE68DC" w:rsidRDefault="00495EF8">
            <w:pPr>
              <w:spacing w:line="276" w:lineRule="auto"/>
              <w:ind w:left="11" w:firstLine="142"/>
              <w:jc w:val="both"/>
              <w:rPr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>Деформаційні манометри, чутливі елементи, диференційовано-трансформаторні перетворювачі магніто-модуляційні перетворювачі. Тензометричні перетворювачі «Сапфір-22», «АІР» фірми «Елемер» та ін.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>Загальні відомості про вимірювання витрати рідини. Вимірювання витрати рідини методом змінного перепаду тиску. Ротаметри. Тахометричні витратоміри та інші.</w:t>
            </w:r>
          </w:p>
          <w:p w:rsidR="00495EF8" w:rsidRPr="00332C59" w:rsidRDefault="00495EF8">
            <w:pPr>
              <w:ind w:left="11" w:firstLine="142"/>
              <w:jc w:val="both"/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Вимірювання витрат методом змінного перепаду тиску. Функціональна схема вимірювання. Витратоміри постійного перепаду тиску – ротаметри. </w:t>
            </w:r>
            <w:r>
              <w:rPr>
                <w:rFonts w:ascii="Times New Roman" w:hAnsi="Times New Roman"/>
                <w:sz w:val="24"/>
              </w:rPr>
              <w:t>Тахометричні витратоміри та ін.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spacing w:before="100" w:after="100"/>
              <w:rPr>
                <w:lang w:val="ru-RU"/>
              </w:rPr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>Якість вимірювань</w:t>
            </w:r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 у формі похибки та непевності (невизначеності) результату. Методи оцінювання похибок та непевності результату вимірювань. Інші характеристики якості вимірювань.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r w:rsidRPr="00EE68D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Основні положення теорії похибок вимірювань.</w:t>
            </w:r>
            <w:r w:rsidRPr="00EE68D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Джерела та к</w:t>
            </w:r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ласифікація похибок. </w:t>
            </w:r>
            <w:r>
              <w:rPr>
                <w:rFonts w:ascii="Times New Roman" w:hAnsi="Times New Roman"/>
                <w:sz w:val="24"/>
              </w:rPr>
              <w:t xml:space="preserve">Оцінювання сумарної похибки.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spacing w:before="100" w:after="100"/>
              <w:rPr>
                <w:lang w:val="ru-RU"/>
              </w:rPr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>Опрацювання результатів прямих, опосередкованих, сукупних та сумісних вимірювань.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spacing w:before="100" w:after="100"/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>Методологічні засади статистичного опрацювання результатів вимірювань.</w:t>
            </w:r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 Випадкові величини та їх характеристики. Розподіл чисельних значень результатів вимірювань. Види та характеристики розподілів (моменти розподілу 1…4 порядків). </w:t>
            </w:r>
            <w:r>
              <w:rPr>
                <w:rFonts w:ascii="Times New Roman" w:hAnsi="Times New Roman"/>
                <w:sz w:val="24"/>
              </w:rPr>
              <w:t>Кореляційно-регресійний аналіз.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spacing w:before="100" w:after="100"/>
              <w:rPr>
                <w:lang w:val="ru-RU"/>
              </w:rPr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>Представлення та аналіз результатів вимірювань.</w:t>
            </w:r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 Графічне та табличне представлення результатів вимірювань за допомогою засобів комп’ютерної техніки.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495EF8" w:rsidRDefault="00495EF8">
      <w:pPr>
        <w:rPr>
          <w:rFonts w:ascii="Times New Roman" w:hAnsi="Times New Roman"/>
          <w:sz w:val="24"/>
        </w:rPr>
      </w:pPr>
    </w:p>
    <w:p w:rsidR="00495EF8" w:rsidRDefault="00495EF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Лабораторні заняття</w:t>
      </w:r>
    </w:p>
    <w:p w:rsidR="00495EF8" w:rsidRDefault="00495EF8">
      <w:pPr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0"/>
        <w:gridCol w:w="1153"/>
      </w:tblGrid>
      <w:tr w:rsidR="00495EF8" w:rsidRPr="00332C59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Segoe UI Symbol" w:hAnsi="Segoe UI Symbol" w:cs="Segoe UI Symbol"/>
                <w:sz w:val="24"/>
              </w:rPr>
              <w:t>№№</w:t>
            </w:r>
            <w:r>
              <w:rPr>
                <w:rFonts w:ascii="Times New Roman" w:hAnsi="Times New Roman"/>
                <w:sz w:val="24"/>
              </w:rPr>
              <w:br/>
              <w:t>з/п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jc w:val="center"/>
              <w:rPr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>Тема заняття та ії зміст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Тривалість</w:t>
            </w:r>
            <w:r>
              <w:rPr>
                <w:rFonts w:ascii="Times New Roman" w:hAnsi="Times New Roman"/>
                <w:sz w:val="24"/>
              </w:rPr>
              <w:br/>
              <w:t>(годин)</w:t>
            </w:r>
          </w:p>
        </w:tc>
      </w:tr>
      <w:tr w:rsidR="00495EF8" w:rsidRPr="00332C59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rPr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>Дослідження впливу навантаження на вихідний сигнал потенціометричного датчика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95EF8" w:rsidRPr="00332C59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>Повірка врівноваженого мосту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95EF8" w:rsidRPr="00332C59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>Повірка термоелектричних перетворювачів ДСП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95EF8" w:rsidRPr="00332C59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>Вимірювання температури пірометрами випромінювання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95EF8" w:rsidRPr="00332C59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rPr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>Вимірювання витрати газів стандартною діафрагмою та представлення результатів контролю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495EF8" w:rsidRPr="00332C59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spacing w:before="100" w:after="100"/>
            </w:pPr>
            <w:r>
              <w:rPr>
                <w:rFonts w:ascii="Times New Roman" w:hAnsi="Times New Roman"/>
                <w:b/>
                <w:sz w:val="24"/>
              </w:rPr>
              <w:t>Кількісне оцінювання якості вимірювань.</w:t>
            </w:r>
            <w:r>
              <w:rPr>
                <w:rFonts w:ascii="Times New Roman" w:hAnsi="Times New Roman"/>
                <w:sz w:val="24"/>
              </w:rPr>
              <w:t xml:space="preserve"> Розрахунок похибок </w:t>
            </w:r>
            <w:r>
              <w:rPr>
                <w:rFonts w:ascii="Times New Roman" w:hAnsi="Times New Roman"/>
                <w:sz w:val="24"/>
              </w:rPr>
              <w:lastRenderedPageBreak/>
              <w:t>вимірювань. Оцінювання сумарної похибки вимірювання.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</w:tr>
      <w:tr w:rsidR="00495EF8" w:rsidRPr="00332C59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spacing w:before="100" w:after="100"/>
              <w:rPr>
                <w:lang w:val="ru-RU"/>
              </w:rPr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>Характеристики інструментальних похибок.</w:t>
            </w:r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 Оцінювання основної та додаткової похибки засобів вимірювальної техніки. Похибки аналогових та цифрових приладів. Граничні похибки приладів зарубіжних виробників.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95EF8" w:rsidRPr="00332C59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spacing w:before="100" w:after="100"/>
              <w:rPr>
                <w:lang w:val="ru-RU"/>
              </w:rPr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 xml:space="preserve">Побудова кореляційно-регресійної залежності між масивами виміряних величин. </w:t>
            </w:r>
            <w:r w:rsidRPr="00EE68DC">
              <w:rPr>
                <w:rFonts w:ascii="Times New Roman" w:hAnsi="Times New Roman"/>
                <w:sz w:val="24"/>
                <w:lang w:val="ru-RU"/>
              </w:rPr>
              <w:t>Етапи кореляційно-регресійного аналізу. Оцінка щільності та істотності кореляційного зв’язку.</w:t>
            </w: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95EF8" w:rsidRPr="00332C59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jc w:val="both"/>
              <w:rPr>
                <w:lang w:val="ru-RU"/>
              </w:rPr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 xml:space="preserve">Аналіз концентрації та диференціації розподілів за допомогою програмного забезпечення. </w:t>
            </w:r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Графічне зображення рядів розподілу. Гістограми. Показники варіації. Застосування моментів статистичного розподілу.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495EF8" w:rsidRDefault="00495EF8">
      <w:pPr>
        <w:rPr>
          <w:rFonts w:ascii="Times New Roman" w:hAnsi="Times New Roman"/>
          <w:sz w:val="24"/>
        </w:rPr>
      </w:pPr>
    </w:p>
    <w:p w:rsidR="00495EF8" w:rsidRPr="00EE68DC" w:rsidRDefault="00495EF8">
      <w:pPr>
        <w:jc w:val="center"/>
        <w:rPr>
          <w:rFonts w:ascii="Times New Roman" w:hAnsi="Times New Roman"/>
          <w:b/>
          <w:sz w:val="28"/>
          <w:lang w:val="ru-RU"/>
        </w:rPr>
      </w:pPr>
      <w:r w:rsidRPr="00EE68DC">
        <w:rPr>
          <w:rFonts w:ascii="Times New Roman" w:hAnsi="Times New Roman"/>
          <w:b/>
          <w:sz w:val="28"/>
          <w:lang w:val="ru-RU"/>
        </w:rPr>
        <w:t>Опрацювання розділів програми, які не викладаються на лекціях</w:t>
      </w:r>
    </w:p>
    <w:p w:rsidR="00495EF8" w:rsidRPr="00EE68DC" w:rsidRDefault="00495EF8">
      <w:pPr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7743"/>
        <w:gridCol w:w="1153"/>
      </w:tblGrid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Segoe UI Symbol" w:hAnsi="Segoe UI Symbol" w:cs="Segoe UI Symbol"/>
                <w:sz w:val="24"/>
              </w:rPr>
              <w:t>№№</w:t>
            </w:r>
            <w:r>
              <w:rPr>
                <w:rFonts w:ascii="Times New Roman" w:hAnsi="Times New Roman"/>
                <w:sz w:val="24"/>
              </w:rPr>
              <w:br/>
              <w:t>з/п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jc w:val="center"/>
              <w:rPr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>Назва теми та ії зміст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Тривалість</w:t>
            </w:r>
            <w:r>
              <w:rPr>
                <w:rFonts w:ascii="Times New Roman" w:hAnsi="Times New Roman"/>
                <w:sz w:val="24"/>
              </w:rPr>
              <w:br/>
              <w:t>(годин)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EE68DC" w:rsidRDefault="00495E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>Принципи побудови вимірювальних інформаційних систем (ВІС)</w:t>
            </w:r>
          </w:p>
          <w:p w:rsidR="00495EF8" w:rsidRPr="00332C59" w:rsidRDefault="00495EF8"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  Структурний та функціональний аспекти розвитку ВІС. Вимірювальний, зв’язуючий, обчислювальний та інформаційний компоненти ВІС. </w:t>
            </w:r>
            <w:r>
              <w:rPr>
                <w:rFonts w:ascii="Times New Roman" w:hAnsi="Times New Roman"/>
                <w:sz w:val="24"/>
              </w:rPr>
              <w:t>Вимірювальні канали ВІС [ 7 ].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Default="00495EF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Вимірювання рівня рідини</w:t>
            </w:r>
          </w:p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 xml:space="preserve">  Рівнеміри: гідростатичні, механічні, радіоізотопні, ультразвукові, радарні та інш [ 5 ].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Default="00495EF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Мультіплексні лінії передачі інформації</w:t>
            </w:r>
          </w:p>
          <w:p w:rsidR="00495EF8" w:rsidRPr="00332C59" w:rsidRDefault="00495EF8">
            <w:r>
              <w:rPr>
                <w:rFonts w:ascii="Times New Roman" w:hAnsi="Times New Roman"/>
                <w:sz w:val="24"/>
              </w:rPr>
              <w:t xml:space="preserve"> Функціональні елементи мультіплексних каналів інформаційного обміну [ 7 ].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both"/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>Оцінювання впливу похибок, які є випадкові у часі</w:t>
            </w:r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. Якісні характеристики похибок. Апроксимації функції щільності розподілу ймовірностей. </w:t>
            </w:r>
            <w:r>
              <w:rPr>
                <w:rFonts w:ascii="Times New Roman" w:hAnsi="Times New Roman"/>
                <w:sz w:val="24"/>
              </w:rPr>
              <w:t>Розсіювання результатів вимірювань [9,10].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95EF8" w:rsidRPr="00332C59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both"/>
            </w:pPr>
            <w:r w:rsidRPr="00EE68DC">
              <w:rPr>
                <w:rFonts w:ascii="Times New Roman" w:hAnsi="Times New Roman"/>
                <w:b/>
                <w:sz w:val="24"/>
                <w:lang w:val="ru-RU"/>
              </w:rPr>
              <w:t>Застосування результатів вимірювань у промисловості.</w:t>
            </w:r>
            <w:r w:rsidRPr="00EE68DC">
              <w:rPr>
                <w:rFonts w:ascii="Times New Roman" w:hAnsi="Times New Roman"/>
                <w:sz w:val="24"/>
                <w:lang w:val="ru-RU"/>
              </w:rPr>
              <w:t xml:space="preserve"> Класифікація видів контролю. Реалізація технічного контролю </w:t>
            </w:r>
            <w:r>
              <w:rPr>
                <w:rFonts w:ascii="Times New Roman" w:hAnsi="Times New Roman"/>
                <w:sz w:val="24"/>
              </w:rPr>
              <w:t>[7,13,14].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95EF8" w:rsidRPr="00332C59" w:rsidRDefault="00495E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495EF8" w:rsidRDefault="00495EF8">
      <w:pPr>
        <w:tabs>
          <w:tab w:val="left" w:pos="709"/>
          <w:tab w:val="left" w:pos="993"/>
        </w:tabs>
        <w:ind w:firstLine="709"/>
        <w:rPr>
          <w:rFonts w:ascii="Times New Roman" w:hAnsi="Times New Roman"/>
          <w:sz w:val="24"/>
        </w:rPr>
      </w:pPr>
    </w:p>
    <w:p w:rsidR="00495EF8" w:rsidRDefault="00495EF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Рекомендована література</w:t>
      </w:r>
    </w:p>
    <w:p w:rsidR="00495EF8" w:rsidRDefault="00495EF8">
      <w:pPr>
        <w:tabs>
          <w:tab w:val="left" w:pos="709"/>
          <w:tab w:val="left" w:pos="993"/>
        </w:tabs>
        <w:ind w:firstLine="709"/>
        <w:jc w:val="center"/>
        <w:rPr>
          <w:rFonts w:ascii="Cambria" w:hAnsi="Cambria" w:cs="Cambria"/>
          <w:b/>
          <w:sz w:val="24"/>
        </w:rPr>
      </w:pPr>
    </w:p>
    <w:p w:rsidR="00495EF8" w:rsidRPr="00EE68DC" w:rsidRDefault="00495E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E68DC">
        <w:rPr>
          <w:rFonts w:ascii="Times New Roman" w:hAnsi="Times New Roman"/>
          <w:sz w:val="24"/>
          <w:lang w:val="ru-RU"/>
        </w:rPr>
        <w:t xml:space="preserve">1. Автоматизация измерений, контроля и испытаний: Конспект лекций /Сост. Н.В. Михайловский, С.В.Бейцун. - Днепропетровск, 2013. – 36 с. </w:t>
      </w:r>
    </w:p>
    <w:p w:rsidR="00495EF8" w:rsidRPr="00EE68DC" w:rsidRDefault="00495E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E68DC">
        <w:rPr>
          <w:rFonts w:ascii="Times New Roman" w:hAnsi="Times New Roman"/>
          <w:sz w:val="24"/>
          <w:lang w:val="ru-RU"/>
        </w:rPr>
        <w:t>2. Основы метрологии и электрические измерения. Учебник для вузов / Б.Я. Авдеев, Е.М. Антонюк, Е.М. Душин и др.; под редакцией А.М. Душина. – Л.: Энергоатомиздат. Ленингр. отд-ние, 1987. – 480с.</w:t>
      </w:r>
    </w:p>
    <w:p w:rsidR="00495EF8" w:rsidRPr="00EE68DC" w:rsidRDefault="00495E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E68DC">
        <w:rPr>
          <w:rFonts w:ascii="Times New Roman" w:hAnsi="Times New Roman"/>
          <w:sz w:val="24"/>
          <w:lang w:val="ru-RU"/>
        </w:rPr>
        <w:t>3. Метрологія та вимірювальна техніка: Підручник / Є.С. Поліщук, М.М. Дорожовець, В.О. Яцук, В.М. Іванько, Т.Г. Бойко; За ред.. проф. Є.С. Поліщука. – Львів: видавництво «Бескид Біт», 2003. – 544с.</w:t>
      </w:r>
    </w:p>
    <w:p w:rsidR="00495EF8" w:rsidRPr="00EE68DC" w:rsidRDefault="00495E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E68DC">
        <w:rPr>
          <w:rFonts w:ascii="Times New Roman" w:hAnsi="Times New Roman"/>
          <w:sz w:val="24"/>
          <w:lang w:val="ru-RU"/>
        </w:rPr>
        <w:lastRenderedPageBreak/>
        <w:t>4. Измерение электрических и неэлектрических величин: Учебное пособие для ВУЗов / Н.Н. Евтихиев, Я.А. Купершнидт, В.Ф. Популовский и др. – М.: Энергоатомиздат,1990. – 352с.</w:t>
      </w:r>
    </w:p>
    <w:p w:rsidR="00495EF8" w:rsidRPr="00EE68DC" w:rsidRDefault="00495E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E68DC">
        <w:rPr>
          <w:rFonts w:ascii="Times New Roman" w:hAnsi="Times New Roman"/>
          <w:sz w:val="24"/>
          <w:lang w:val="ru-RU"/>
        </w:rPr>
        <w:t>5. Теплотехнические измерения и приборы: Учебник для вузов / Г.М. Иванов, Н.Д. Кузнецов, В.С. Чистяков. – М.: Энергоатомиздат, 1984. – 232с.</w:t>
      </w:r>
    </w:p>
    <w:p w:rsidR="00495EF8" w:rsidRPr="00EE68DC" w:rsidRDefault="00495E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E68DC">
        <w:rPr>
          <w:rFonts w:ascii="Times New Roman" w:hAnsi="Times New Roman"/>
          <w:sz w:val="24"/>
          <w:lang w:val="ru-RU"/>
        </w:rPr>
        <w:t>6. Методические указания к выполнению лабораторних по дисциплине «Технические средства автоматизации» для студентов специальности 21.03 / Сост.: В.С. Егоров, О.Е. Потап, Г.С. Щербина. – Днепропетровск, 1994. – 72с.</w:t>
      </w:r>
    </w:p>
    <w:p w:rsidR="00495EF8" w:rsidRPr="00EE68DC" w:rsidRDefault="00495E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E68DC">
        <w:rPr>
          <w:rFonts w:ascii="Times New Roman" w:hAnsi="Times New Roman"/>
          <w:sz w:val="24"/>
          <w:lang w:val="ru-RU"/>
        </w:rPr>
        <w:t>7. Надежные средства и системы технологического контроля / ООО НПП «ЭЛЕМЕР». Каталог 2008.</w:t>
      </w:r>
    </w:p>
    <w:p w:rsidR="00495EF8" w:rsidRPr="00EE68DC" w:rsidRDefault="00495E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E68DC">
        <w:rPr>
          <w:rFonts w:ascii="Times New Roman" w:hAnsi="Times New Roman"/>
          <w:sz w:val="24"/>
          <w:lang w:val="ru-RU"/>
        </w:rPr>
        <w:t>9. Дорожовець, М. Опрацювання результатів вимірювань/ М. Дорожовець. – Львів: НУ «Львівська політехніка», 2007. – 624 с.</w:t>
      </w:r>
    </w:p>
    <w:p w:rsidR="00495EF8" w:rsidRPr="00EE68DC" w:rsidRDefault="00495E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E68DC">
        <w:rPr>
          <w:rFonts w:ascii="Times New Roman" w:hAnsi="Times New Roman"/>
          <w:sz w:val="24"/>
          <w:lang w:val="ru-RU"/>
        </w:rPr>
        <w:t>10. Ціделко, В.Д. Невизначеність вимірювання. Обробка даних і подання результату вимірювання / В. Ціделко, Н. Яремчик. – К: ІВЦ «Видавництво «Політехніка»», 2002. – 176 с.</w:t>
      </w:r>
    </w:p>
    <w:p w:rsidR="00495EF8" w:rsidRPr="00EE68DC" w:rsidRDefault="00495E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E68DC">
        <w:rPr>
          <w:rFonts w:ascii="Times New Roman" w:hAnsi="Times New Roman"/>
          <w:sz w:val="24"/>
          <w:lang w:val="ru-RU"/>
        </w:rPr>
        <w:t xml:space="preserve">11. Грановский, В.А. Методы обработки экспериментальных данных при измерениях/ В. Грановский, Т. Сирая. – Ленинград: Энергоатомиздат, 1990. – </w:t>
      </w:r>
      <w:r w:rsidRPr="00EE68DC">
        <w:rPr>
          <w:rFonts w:ascii="Times New Roman" w:hAnsi="Times New Roman"/>
          <w:sz w:val="24"/>
          <w:lang w:val="ru-RU"/>
        </w:rPr>
        <w:br/>
        <w:t>288 с.</w:t>
      </w:r>
    </w:p>
    <w:p w:rsidR="00495EF8" w:rsidRPr="00EE68DC" w:rsidRDefault="00495E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E68DC">
        <w:rPr>
          <w:rFonts w:ascii="Times New Roman" w:hAnsi="Times New Roman"/>
          <w:sz w:val="24"/>
          <w:lang w:val="ru-RU"/>
        </w:rPr>
        <w:t>14. Бичківський, Р.В. Основи метрологічного забезпечення: Навчальний посібник/ Р. Бичківський, В. Зорій, П. Столярчук. – Львів: Держ. ун-т «Львівська політехніка», 2002. – 190 с.</w:t>
      </w:r>
    </w:p>
    <w:p w:rsidR="00495EF8" w:rsidRPr="00EE68DC" w:rsidRDefault="00495E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E68DC">
        <w:rPr>
          <w:rFonts w:ascii="Times New Roman" w:hAnsi="Times New Roman"/>
          <w:sz w:val="24"/>
          <w:lang w:val="ru-RU"/>
        </w:rPr>
        <w:t xml:space="preserve">15. Організація виконання кваліфікаційних робіт у Національній металургійній академії України: Навч. посібник / В.П. Іващенко, </w:t>
      </w:r>
      <w:r w:rsidRPr="00EE68DC">
        <w:rPr>
          <w:rFonts w:ascii="Times New Roman" w:hAnsi="Times New Roman"/>
          <w:sz w:val="24"/>
          <w:lang w:val="ru-RU"/>
        </w:rPr>
        <w:br/>
        <w:t>А.М. Должанський, А.К. Тараканов [та ін.]. – Дніпропетровськ: НМетАУ, 2016. – 92 с. (актуалізована редакція).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7"/>
      </w:tblGrid>
      <w:tr w:rsidR="00495EF8" w:rsidRPr="00332C59" w:rsidTr="007D5543">
        <w:trPr>
          <w:trHeight w:val="1"/>
          <w:jc w:val="center"/>
        </w:trPr>
        <w:tc>
          <w:tcPr>
            <w:tcW w:w="9117" w:type="dxa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95EF8" w:rsidRDefault="00495E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Укладачі: 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43"/>
              <w:gridCol w:w="575"/>
              <w:gridCol w:w="226"/>
              <w:gridCol w:w="2889"/>
              <w:gridCol w:w="1356"/>
            </w:tblGrid>
            <w:tr w:rsidR="00495EF8" w:rsidRPr="00332C59" w:rsidTr="007D5543">
              <w:trPr>
                <w:gridAfter w:val="1"/>
                <w:wAfter w:w="1802" w:type="dxa"/>
                <w:trHeight w:val="358"/>
                <w:jc w:val="center"/>
              </w:trPr>
              <w:tc>
                <w:tcPr>
                  <w:tcW w:w="4877" w:type="dxa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Pr="00332C59" w:rsidRDefault="00495EF8">
                  <w:r>
                    <w:rPr>
                      <w:rFonts w:ascii="Times New Roman" w:hAnsi="Times New Roman"/>
                      <w:sz w:val="24"/>
                    </w:rPr>
                    <w:t>доцент , к.т.н.</w:t>
                  </w:r>
                </w:p>
              </w:tc>
              <w:tc>
                <w:tcPr>
                  <w:tcW w:w="4041" w:type="dxa"/>
                  <w:gridSpan w:val="3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Pr="00332C59" w:rsidRDefault="00495EF8">
                  <w:pPr>
                    <w:ind w:left="653"/>
                  </w:pPr>
                  <w:r>
                    <w:rPr>
                      <w:rFonts w:ascii="Times New Roman" w:hAnsi="Times New Roman"/>
                      <w:sz w:val="24"/>
                    </w:rPr>
                    <w:t>Володимир  ШИБАКІНСЬКИЙ</w:t>
                  </w:r>
                </w:p>
              </w:tc>
            </w:tr>
            <w:tr w:rsidR="00495EF8" w:rsidRPr="00332C59" w:rsidTr="007D5543">
              <w:trPr>
                <w:gridAfter w:val="1"/>
                <w:wAfter w:w="1802" w:type="dxa"/>
                <w:trHeight w:val="365"/>
                <w:jc w:val="center"/>
              </w:trPr>
              <w:tc>
                <w:tcPr>
                  <w:tcW w:w="4877" w:type="dxa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Pr="00332C59" w:rsidRDefault="00495EF8">
                  <w:r>
                    <w:rPr>
                      <w:rFonts w:ascii="Times New Roman" w:hAnsi="Times New Roman"/>
                      <w:sz w:val="24"/>
                    </w:rPr>
                    <w:t>доцент, к.т.н</w:t>
                  </w:r>
                </w:p>
              </w:tc>
              <w:tc>
                <w:tcPr>
                  <w:tcW w:w="4041" w:type="dxa"/>
                  <w:gridSpan w:val="3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Default="00495EF8">
                  <w:pPr>
                    <w:ind w:firstLine="709"/>
                    <w:jc w:val="both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Наталія </w:t>
                  </w:r>
                  <w:r>
                    <w:rPr>
                      <w:rFonts w:ascii="Times New Roman" w:hAnsi="Times New Roman"/>
                      <w:caps/>
                      <w:sz w:val="24"/>
                    </w:rPr>
                    <w:t>Полякова</w:t>
                  </w:r>
                </w:p>
                <w:p w:rsidR="00495EF8" w:rsidRPr="00332C59" w:rsidRDefault="00495EF8"/>
              </w:tc>
            </w:tr>
            <w:tr w:rsidR="00495EF8" w:rsidRPr="00332C59" w:rsidTr="007D5543">
              <w:trPr>
                <w:gridAfter w:val="1"/>
                <w:wAfter w:w="1802" w:type="dxa"/>
                <w:trHeight w:val="375"/>
                <w:jc w:val="center"/>
              </w:trPr>
              <w:tc>
                <w:tcPr>
                  <w:tcW w:w="4877" w:type="dxa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Pr="00EE68DC" w:rsidRDefault="00495EF8">
                  <w:pPr>
                    <w:rPr>
                      <w:lang w:val="ru-RU"/>
                    </w:rPr>
                  </w:pPr>
                  <w:r w:rsidRPr="00EE68DC">
                    <w:rPr>
                      <w:rFonts w:ascii="Times New Roman" w:hAnsi="Times New Roman"/>
                      <w:sz w:val="24"/>
                      <w:lang w:val="ru-RU"/>
                    </w:rPr>
                    <w:t>В.о. завідувача кафедрою автоматизації виробничих процесів (АВП):</w:t>
                  </w:r>
                </w:p>
              </w:tc>
              <w:tc>
                <w:tcPr>
                  <w:tcW w:w="4041" w:type="dxa"/>
                  <w:gridSpan w:val="3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Pr="00332C59" w:rsidRDefault="00495EF8">
                  <w:pPr>
                    <w:ind w:left="653"/>
                  </w:pPr>
                  <w:r>
                    <w:rPr>
                      <w:rFonts w:ascii="Times New Roman" w:hAnsi="Times New Roman"/>
                      <w:sz w:val="24"/>
                    </w:rPr>
                    <w:t>Володимир  ШИБАКІНСЬКИЙ</w:t>
                  </w:r>
                </w:p>
              </w:tc>
            </w:tr>
            <w:tr w:rsidR="00495EF8" w:rsidRPr="00332C59" w:rsidTr="007D5543">
              <w:trPr>
                <w:gridAfter w:val="1"/>
                <w:wAfter w:w="1802" w:type="dxa"/>
                <w:trHeight w:val="375"/>
                <w:jc w:val="center"/>
              </w:trPr>
              <w:tc>
                <w:tcPr>
                  <w:tcW w:w="4877" w:type="dxa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Pr="00EE68DC" w:rsidRDefault="00495EF8">
                  <w:pPr>
                    <w:rPr>
                      <w:lang w:val="ru-RU"/>
                    </w:rPr>
                  </w:pPr>
                  <w:r w:rsidRPr="00EE68DC">
                    <w:rPr>
                      <w:rFonts w:ascii="Times New Roman" w:hAnsi="Times New Roman"/>
                      <w:sz w:val="24"/>
                      <w:lang w:val="ru-RU"/>
                    </w:rPr>
                    <w:t>Завідувач кафедри систем якості, стандартизації та метрології</w:t>
                  </w:r>
                </w:p>
              </w:tc>
              <w:tc>
                <w:tcPr>
                  <w:tcW w:w="4041" w:type="dxa"/>
                  <w:gridSpan w:val="3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Pr="00332C59" w:rsidRDefault="00495EF8">
                  <w:pPr>
                    <w:ind w:left="653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Анатолій </w:t>
                  </w:r>
                  <w:r>
                    <w:rPr>
                      <w:rFonts w:ascii="Times New Roman" w:hAnsi="Times New Roman"/>
                      <w:caps/>
                      <w:sz w:val="24"/>
                    </w:rPr>
                    <w:t>Должанський</w:t>
                  </w:r>
                </w:p>
              </w:tc>
            </w:tr>
            <w:tr w:rsidR="00495EF8" w:rsidRPr="00332C59" w:rsidTr="007D5543">
              <w:trPr>
                <w:trHeight w:val="375"/>
                <w:jc w:val="center"/>
              </w:trPr>
              <w:tc>
                <w:tcPr>
                  <w:tcW w:w="5753" w:type="dxa"/>
                  <w:gridSpan w:val="3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Pr="00EE68DC" w:rsidRDefault="00495EF8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EE68DC">
                    <w:rPr>
                      <w:rFonts w:ascii="Times New Roman" w:hAnsi="Times New Roman"/>
                      <w:sz w:val="24"/>
                      <w:lang w:val="ru-RU"/>
                    </w:rPr>
                    <w:t>Програму затверджно на засіданні Групи забезпечення якості освітньої програми «Теплоенергетика»</w:t>
                  </w:r>
                </w:p>
                <w:p w:rsidR="00495EF8" w:rsidRPr="00EE68DC" w:rsidRDefault="00495EF8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EE68DC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Протокол </w:t>
                  </w:r>
                  <w:r w:rsidRPr="00EE68DC">
                    <w:rPr>
                      <w:rFonts w:ascii="Segoe UI Symbol" w:hAnsi="Segoe UI Symbol" w:cs="Segoe UI Symbol"/>
                      <w:sz w:val="24"/>
                      <w:lang w:val="ru-RU"/>
                    </w:rPr>
                    <w:t>№</w:t>
                  </w:r>
                  <w:r w:rsidRPr="00EE68DC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________ від \"_____\" __________ р. </w:t>
                  </w:r>
                </w:p>
                <w:p w:rsidR="00495EF8" w:rsidRPr="00EE68DC" w:rsidRDefault="00495EF8">
                  <w:pPr>
                    <w:rPr>
                      <w:lang w:val="ru-RU"/>
                    </w:rPr>
                  </w:pPr>
                  <w:r w:rsidRPr="00EE68DC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Голова Групи забезпечення </w:t>
                  </w:r>
                </w:p>
              </w:tc>
              <w:tc>
                <w:tcPr>
                  <w:tcW w:w="4967" w:type="dxa"/>
                  <w:gridSpan w:val="2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Pr="00EE68DC" w:rsidRDefault="00495EF8">
                  <w:pPr>
                    <w:ind w:left="2360" w:hanging="23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495EF8" w:rsidRPr="00EE68DC" w:rsidRDefault="00495EF8">
                  <w:pPr>
                    <w:ind w:left="2360" w:hanging="23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495EF8" w:rsidRPr="00EE68DC" w:rsidRDefault="00495EF8">
                  <w:pPr>
                    <w:ind w:left="2360" w:hanging="23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495EF8" w:rsidRPr="00EE68DC" w:rsidRDefault="00495EF8">
                  <w:pPr>
                    <w:ind w:left="2360" w:hanging="23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495EF8" w:rsidRPr="00332C59" w:rsidRDefault="00495EF8">
                  <w:pPr>
                    <w:ind w:left="2360" w:hanging="2360"/>
                  </w:pPr>
                  <w:r>
                    <w:rPr>
                      <w:rFonts w:ascii="Times New Roman" w:hAnsi="Times New Roman"/>
                      <w:sz w:val="24"/>
                    </w:rPr>
                    <w:t>Юлія ШИШКО</w:t>
                  </w:r>
                </w:p>
              </w:tc>
            </w:tr>
            <w:tr w:rsidR="00495EF8" w:rsidRPr="00332C59" w:rsidTr="007D5543">
              <w:trPr>
                <w:trHeight w:val="375"/>
                <w:jc w:val="center"/>
              </w:trPr>
              <w:tc>
                <w:tcPr>
                  <w:tcW w:w="5753" w:type="dxa"/>
                  <w:gridSpan w:val="3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Default="00495EF8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967" w:type="dxa"/>
                  <w:gridSpan w:val="2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Default="00495EF8">
                  <w:pPr>
                    <w:rPr>
                      <w:rFonts w:cs="Calibri"/>
                    </w:rPr>
                  </w:pPr>
                </w:p>
              </w:tc>
            </w:tr>
            <w:tr w:rsidR="00495EF8" w:rsidRPr="00332C59" w:rsidTr="007D5543">
              <w:trPr>
                <w:trHeight w:val="375"/>
                <w:jc w:val="center"/>
              </w:trPr>
              <w:tc>
                <w:tcPr>
                  <w:tcW w:w="5506" w:type="dxa"/>
                  <w:gridSpan w:val="2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Pr="00332C59" w:rsidRDefault="00495EF8">
                  <w:r>
                    <w:rPr>
                      <w:rFonts w:ascii="Times New Roman" w:hAnsi="Times New Roman"/>
                      <w:sz w:val="24"/>
                    </w:rPr>
                    <w:t>Позгоджено: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  <w:t>Начальник навчального відділу:</w:t>
                  </w:r>
                </w:p>
              </w:tc>
              <w:tc>
                <w:tcPr>
                  <w:tcW w:w="5214" w:type="dxa"/>
                  <w:gridSpan w:val="3"/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495EF8" w:rsidRDefault="00495EF8">
                  <w:pPr>
                    <w:ind w:left="274"/>
                    <w:rPr>
                      <w:rFonts w:ascii="Times New Roman" w:hAnsi="Times New Roman"/>
                      <w:sz w:val="24"/>
                    </w:rPr>
                  </w:pPr>
                </w:p>
                <w:p w:rsidR="00495EF8" w:rsidRPr="00332C59" w:rsidRDefault="00495EF8">
                  <w:pPr>
                    <w:ind w:left="274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Володимир </w:t>
                  </w:r>
                  <w:r>
                    <w:rPr>
                      <w:rFonts w:ascii="Times New Roman" w:hAnsi="Times New Roman"/>
                      <w:caps/>
                      <w:sz w:val="24"/>
                    </w:rPr>
                    <w:t>Пульпінський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495EF8" w:rsidRPr="00332C59" w:rsidRDefault="00495EF8"/>
        </w:tc>
      </w:tr>
    </w:tbl>
    <w:p w:rsidR="00495EF8" w:rsidRDefault="00495EF8">
      <w:pPr>
        <w:spacing w:after="240"/>
        <w:rPr>
          <w:rFonts w:ascii="Times New Roman" w:hAnsi="Times New Roman"/>
          <w:sz w:val="24"/>
        </w:rPr>
      </w:pPr>
    </w:p>
    <w:sectPr w:rsidR="00495EF8" w:rsidSect="00D7275E">
      <w:headerReference w:type="even" r:id="rId8"/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F8" w:rsidRDefault="00495EF8">
      <w:r>
        <w:separator/>
      </w:r>
    </w:p>
  </w:endnote>
  <w:endnote w:type="continuationSeparator" w:id="0">
    <w:p w:rsidR="00495EF8" w:rsidRDefault="0049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F8" w:rsidRDefault="00495EF8">
      <w:r>
        <w:separator/>
      </w:r>
    </w:p>
  </w:footnote>
  <w:footnote w:type="continuationSeparator" w:id="0">
    <w:p w:rsidR="00495EF8" w:rsidRDefault="0049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F8" w:rsidRDefault="00495EF8" w:rsidP="00BA38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EF8" w:rsidRDefault="00495EF8" w:rsidP="00D727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F8" w:rsidRDefault="00495EF8" w:rsidP="00BA38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537">
      <w:rPr>
        <w:rStyle w:val="a5"/>
        <w:noProof/>
      </w:rPr>
      <w:t>8</w:t>
    </w:r>
    <w:r>
      <w:rPr>
        <w:rStyle w:val="a5"/>
      </w:rPr>
      <w:fldChar w:fldCharType="end"/>
    </w:r>
  </w:p>
  <w:p w:rsidR="00495EF8" w:rsidRDefault="00495EF8" w:rsidP="00D727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617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046"/>
    <w:rsid w:val="00332C59"/>
    <w:rsid w:val="00416046"/>
    <w:rsid w:val="004440DD"/>
    <w:rsid w:val="00495EF8"/>
    <w:rsid w:val="00695537"/>
    <w:rsid w:val="007D5543"/>
    <w:rsid w:val="008B3BF6"/>
    <w:rsid w:val="00BA38A5"/>
    <w:rsid w:val="00D7275E"/>
    <w:rsid w:val="00DB5E80"/>
    <w:rsid w:val="00EE68DC"/>
    <w:rsid w:val="00EE77F6"/>
    <w:rsid w:val="00F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2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21C"/>
  </w:style>
  <w:style w:type="character" w:styleId="a5">
    <w:name w:val="page number"/>
    <w:basedOn w:val="a0"/>
    <w:uiPriority w:val="99"/>
    <w:rsid w:val="00D7275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D5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cp:lastPrinted>2021-12-14T10:10:00Z</cp:lastPrinted>
  <dcterms:created xsi:type="dcterms:W3CDTF">2002-12-31T22:24:00Z</dcterms:created>
  <dcterms:modified xsi:type="dcterms:W3CDTF">2021-12-14T11:52:00Z</dcterms:modified>
</cp:coreProperties>
</file>