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4" w:type="pct"/>
        <w:tblCellSpacing w:w="15" w:type="dxa"/>
        <w:tblInd w:w="-934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0"/>
      </w:tblGrid>
      <w:tr w:rsidR="007A6BB4" w:rsidRPr="00480B10" w:rsidTr="00EF63E5">
        <w:trPr>
          <w:tblCellSpacing w:w="15" w:type="dxa"/>
        </w:trPr>
        <w:tc>
          <w:tcPr>
            <w:tcW w:w="1" w:type="pct"/>
            <w:shd w:val="clear" w:color="auto" w:fill="F9F9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6BB4" w:rsidRPr="00F82C36" w:rsidRDefault="007A6BB4" w:rsidP="00F82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</w:p>
        </w:tc>
      </w:tr>
    </w:tbl>
    <w:p w:rsidR="007A6BB4" w:rsidRDefault="007A6BB4" w:rsidP="00F27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Фахові в</w:t>
      </w:r>
      <w:r w:rsidRPr="00C01F36">
        <w:rPr>
          <w:rFonts w:ascii="Times New Roman" w:hAnsi="Times New Roman"/>
          <w:b/>
          <w:sz w:val="28"/>
          <w:szCs w:val="28"/>
          <w:lang w:val="uk-UA" w:eastAsia="ru-RU"/>
        </w:rPr>
        <w:t>идання, які знаходяться у відкритому доступі</w:t>
      </w:r>
    </w:p>
    <w:p w:rsidR="007A6BB4" w:rsidRDefault="007A6BB4" w:rsidP="00F276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A6BB4" w:rsidRPr="00DB178E" w:rsidRDefault="007A6BB4" w:rsidP="001B5948">
      <w:pPr>
        <w:spacing w:line="240" w:lineRule="auto"/>
        <w:jc w:val="center"/>
      </w:pPr>
      <w:hyperlink r:id="rId5" w:history="1">
        <w:r w:rsidRPr="00DB178E">
          <w:rPr>
            <w:rStyle w:val="Hyperlink"/>
            <w:color w:val="auto"/>
          </w:rPr>
          <w:t>www.nbuv.gov.ua</w:t>
        </w:r>
      </w:hyperlink>
      <w:r w:rsidRPr="00DB178E">
        <w:t xml:space="preserve"> (Наукова періодика України на сайті Національної бібліотеки України ім. В.І. Вернадського)</w:t>
      </w:r>
    </w:p>
    <w:p w:rsidR="007A6BB4" w:rsidRPr="00DB178E" w:rsidRDefault="007A6BB4" w:rsidP="001B5948">
      <w:pPr>
        <w:spacing w:line="240" w:lineRule="auto"/>
        <w:jc w:val="center"/>
        <w:rPr>
          <w:lang w:val="uk-UA"/>
        </w:rPr>
      </w:pPr>
      <w:hyperlink r:id="rId6" w:history="1">
        <w:r w:rsidRPr="00DB178E">
          <w:rPr>
            <w:rStyle w:val="Hyperlink"/>
            <w:color w:val="auto"/>
          </w:rPr>
          <w:t>https://nmetau.edu.ua/ua/mfac/i1019/p2309</w:t>
        </w:r>
      </w:hyperlink>
      <w:r w:rsidRPr="00DB178E">
        <w:t xml:space="preserve"> (сторінка бібліотеки на сайті КМІ НМетАУ)</w:t>
      </w:r>
    </w:p>
    <w:tbl>
      <w:tblPr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8"/>
        <w:gridCol w:w="6930"/>
        <w:gridCol w:w="3080"/>
      </w:tblGrid>
      <w:tr w:rsidR="007A6BB4" w:rsidRPr="00480B10" w:rsidTr="001B5948">
        <w:tc>
          <w:tcPr>
            <w:tcW w:w="768" w:type="dxa"/>
          </w:tcPr>
          <w:p w:rsidR="007A6BB4" w:rsidRPr="00480B10" w:rsidRDefault="007A6BB4" w:rsidP="004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</w:t>
            </w:r>
          </w:p>
          <w:p w:rsidR="007A6BB4" w:rsidRPr="00480B10" w:rsidRDefault="007A6BB4" w:rsidP="004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6930" w:type="dxa"/>
          </w:tcPr>
          <w:p w:rsidR="007A6BB4" w:rsidRPr="00480B10" w:rsidRDefault="007A6BB4" w:rsidP="004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Назва видання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Надходження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</w:tcPr>
          <w:p w:rsidR="007A6BB4" w:rsidRPr="002D41E3" w:rsidRDefault="007A6BB4" w:rsidP="002D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Автоматизація виробничих процесів у машинобудуванні та приладобудуванні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: укр. міжвідом. наук.-техн. зб. / Нац. ун-т "Львів. політехніка". – Львів: Вид-во Львів. політехніки ,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1965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- Виходить щорічно. </w:t>
            </w:r>
          </w:p>
        </w:tc>
        <w:tc>
          <w:tcPr>
            <w:tcW w:w="3080" w:type="dxa"/>
          </w:tcPr>
          <w:p w:rsidR="007A6BB4" w:rsidRPr="0046078C" w:rsidRDefault="007A6BB4" w:rsidP="004607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2013  2014  2015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2016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Вібрації в техніці та технологіях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= Вибрации в технике и технологиях : наук.-техн. журн. / Вінниц. нац. аграр. ун-т. – Вінниця: [б. в.],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1994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Виходить щоквартально. 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Термін затримки повних текстів: 12 місяців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</w:p>
          <w:p w:rsidR="007A6BB4" w:rsidRPr="001B5948" w:rsidRDefault="007A6BB4" w:rsidP="00480B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2010   2011  2012  2013 </w:t>
            </w:r>
            <w:r w:rsidRPr="00480B10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2014  2015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2016  2017  2018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</w:tcPr>
          <w:p w:rsidR="007A6BB4" w:rsidRPr="002D41E3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Вісник Житомирського державного технологічного університету. Серія : Технічні науки = Journal Zhytomyr state technological</w:t>
            </w:r>
            <w:r w:rsidRPr="00480B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university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: наук. журн. / Житомир. держ. технол. ун-т. – Житомир: Вид-во ЖДТУ,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1994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Виходить двічі на рік.  </w:t>
            </w:r>
          </w:p>
        </w:tc>
        <w:tc>
          <w:tcPr>
            <w:tcW w:w="3080" w:type="dxa"/>
          </w:tcPr>
          <w:p w:rsidR="007A6BB4" w:rsidRPr="0046078C" w:rsidRDefault="007A6BB4" w:rsidP="004607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2013  2014  2015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2016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2017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Вісник Криворізького національного університету</w:t>
            </w:r>
            <w:r w:rsidRPr="00480B10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: зб. наук. пр. / ДВНЗ "Кривор. нац. ун-т". – Кривий Ріг: Вид-во КНУ,</w:t>
            </w:r>
            <w:r w:rsidRPr="00480B10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2003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Виходить двічі на рік. </w:t>
            </w:r>
          </w:p>
        </w:tc>
        <w:tc>
          <w:tcPr>
            <w:tcW w:w="3080" w:type="dxa"/>
          </w:tcPr>
          <w:p w:rsidR="007A6BB4" w:rsidRPr="002D41E3" w:rsidRDefault="007A6BB4" w:rsidP="002D41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2012  2013  2014  2015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2016  2017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</w:tcPr>
          <w:p w:rsidR="007A6BB4" w:rsidRPr="002D41E3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D41E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Вісник Львівського університету</w:t>
            </w:r>
            <w:r w:rsidRPr="00872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2D41E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: Серія механіко-математична</w:t>
            </w:r>
            <w:r w:rsidRPr="0087275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D41E3">
              <w:rPr>
                <w:rFonts w:ascii="Times New Roman" w:hAnsi="Times New Roman"/>
                <w:sz w:val="24"/>
                <w:szCs w:val="24"/>
                <w:lang w:val="uk-UA" w:eastAsia="ru-RU"/>
              </w:rPr>
              <w:t>/ Львів. нац. ун-т ім. І. Франка. – Львів: Світ,</w:t>
            </w:r>
            <w:r w:rsidRPr="0087275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2D41E3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1965</w:t>
            </w:r>
            <w:r w:rsidRPr="002D41E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- Виходить щорічно. 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2007  2008  2009  2010 </w:t>
            </w: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2011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2012  2013  2014  2015 </w:t>
            </w: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Вісник Національного технічного університету України "Київський політехнічний інститут". Серія : Машинобудування = Вестник Национального технического университета Украины "Киевский политехнический</w:t>
            </w:r>
            <w:r w:rsidRPr="00480B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институт"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: зб. наук. пр. / Нац. техн. ун-т України "Київ. політехн. ін-т". – Київ:</w:t>
            </w:r>
          </w:p>
          <w:p w:rsidR="007A6BB4" w:rsidRPr="002D41E3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[б. в.],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1964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Виходить три рази на рік. 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2012  2013  2014  2015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2016  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</w:tcPr>
          <w:p w:rsidR="007A6BB4" w:rsidRPr="002D41E3" w:rsidRDefault="007A6BB4" w:rsidP="00480B1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Вісник Національного технічного університету України "Київський політехнічний інститут"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: Хімічна інженерія, екологія та ресурсозбереження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: зб. наук. пр. / Нац. техн. ун-т України "Київ. політех. ін-т". – Київ: [б. в.],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2007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- Виходить двічі на рік</w:t>
            </w:r>
            <w:r w:rsidRPr="00480B10">
              <w:rPr>
                <w:rFonts w:ascii="Times New Roman" w:hAnsi="Times New Roman"/>
                <w:b/>
                <w:bCs/>
                <w:sz w:val="27"/>
                <w:szCs w:val="27"/>
                <w:lang w:val="uk-UA" w:eastAsia="ru-RU"/>
              </w:rPr>
              <w:t xml:space="preserve"> </w:t>
            </w:r>
          </w:p>
        </w:tc>
        <w:tc>
          <w:tcPr>
            <w:tcW w:w="3080" w:type="dxa"/>
          </w:tcPr>
          <w:p w:rsidR="007A6BB4" w:rsidRPr="002D41E3" w:rsidRDefault="007A6BB4" w:rsidP="002D41E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2012  2013  2014  2015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2016  2017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</w:tcPr>
          <w:p w:rsidR="007A6BB4" w:rsidRPr="002D41E3" w:rsidRDefault="007A6BB4" w:rsidP="00480B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Вісник Національного технічного університету "ХПІ". Серія : Динаміка і міцність машин = Вестник Национального технического университета "ХПИ"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: зб. наук. пр. / Нац. техн. ун-т "Харк. політехн. ін-т". – Харків: Вид-во НТУ "ХПІ",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2001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. - Виходить двічі на рік.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2013  2014  2015  2016  2017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</w:tcPr>
          <w:p w:rsidR="007A6BB4" w:rsidRDefault="007A6BB4" w:rsidP="00480B10">
            <w:pPr>
              <w:spacing w:after="0" w:line="240" w:lineRule="auto"/>
              <w:rPr>
                <w:rFonts w:ascii="Helvetica" w:hAnsi="Helvetica" w:cs="Helvetica"/>
                <w:i/>
                <w:color w:val="666666"/>
                <w:sz w:val="24"/>
                <w:szCs w:val="24"/>
                <w:lang w:val="uk-UA" w:eastAsia="ru-RU"/>
              </w:rPr>
            </w:pPr>
            <w:r w:rsidRPr="009C7E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Вісник Національного технічного університету "ХПІ". Серія : Електричні машини та електромеханічне перетворення енергії</w:t>
            </w:r>
            <w:r w:rsidRPr="009C7E7F">
              <w:rPr>
                <w:rFonts w:ascii="Times New Roman" w:hAnsi="Times New Roman"/>
                <w:sz w:val="24"/>
                <w:szCs w:val="24"/>
                <w:lang w:eastAsia="ru-RU"/>
              </w:rPr>
              <w:t> : зб. наук. пр. / Нац. техн. ун-т "Харк. політехн. ін-т". – Харків: Вид-во НТУ "ХПІ", </w:t>
            </w:r>
            <w:r w:rsidRPr="009C7E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</w:t>
            </w:r>
            <w:r w:rsidRPr="009C7E7F">
              <w:rPr>
                <w:rFonts w:ascii="Times New Roman" w:hAnsi="Times New Roman"/>
                <w:sz w:val="24"/>
                <w:szCs w:val="24"/>
                <w:lang w:eastAsia="ru-RU"/>
              </w:rPr>
              <w:t>. - Виходить щорічно</w:t>
            </w:r>
            <w:r w:rsidRPr="00A34B4C">
              <w:rPr>
                <w:rFonts w:ascii="Helvetica" w:hAnsi="Helvetica" w:cs="Helvetica"/>
                <w:i/>
                <w:color w:val="666666"/>
                <w:sz w:val="24"/>
                <w:szCs w:val="24"/>
                <w:lang w:eastAsia="ru-RU"/>
              </w:rPr>
              <w:t>.</w:t>
            </w:r>
          </w:p>
          <w:p w:rsidR="007A6BB4" w:rsidRPr="001B5948" w:rsidRDefault="007A6BB4" w:rsidP="00480B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2014  2015  2016  2017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</w:tcPr>
          <w:p w:rsidR="007A6BB4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Вісник Національного технічного університету "ХПІ". Серія : Електроенергетика та перетворювальна техніка = Вестник Национального технического университета "ХПИ"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: зб. наук. пр. / Нац. техн. ун-т "Харк. політехн. ін-т". – Харків: Вид-во НТУ "ХПІ",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2001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. - Виходить двічі на рік</w:t>
            </w:r>
          </w:p>
          <w:p w:rsidR="007A6BB4" w:rsidRPr="001B5948" w:rsidRDefault="007A6BB4" w:rsidP="00480B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2013  2014  2015  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2017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</w:tcPr>
          <w:p w:rsidR="007A6BB4" w:rsidRPr="002D41E3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Вісник Національного технічного університету "ХПІ". Серія : Математичне моделювання в техніці та технологіях = Вестник Национального технического университета "ХПИ</w:t>
            </w:r>
            <w:r w:rsidRPr="00480B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: зб. наук. пр. / Нац. техн. ун-т "Харк. політехн. ін-т". – Харків: Вид-во НТУ "ХПІ",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2010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. - Виходить двічі на рік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2013  2014  2015  2016 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2017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</w:tcPr>
          <w:p w:rsidR="007A6BB4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Вісник Національного технічного університету "ХПІ". Серія : Проблеми механічного приводу = Вестник Национального технического университета "ХПИ</w:t>
            </w:r>
            <w:r w:rsidRPr="00480B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"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: зб. наук. пр. / Нац. техн. ун-т "Харк. політехн. ін-т". – Харків: Вид-во НТУ "ХПІ",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2001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. - Виходить двічі на рік.</w:t>
            </w:r>
          </w:p>
          <w:p w:rsidR="007A6BB4" w:rsidRPr="001B5948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2013  2014  2015  2016 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2017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</w:tcPr>
          <w:p w:rsidR="007A6BB4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Вісник Національного технічного університету "ХПІ". Серія : Хімія, хімічна технологія та екологія = Вестник Национального технического университета "ХПИ"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: зб. наук. пр. / Нац. техн. ун-т "Харк. політехн. ін-т". – Харків: Вид-во НТУ "ХПІ",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2001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. - Виходить раз на два місяці</w:t>
            </w:r>
          </w:p>
          <w:p w:rsidR="007A6BB4" w:rsidRPr="001B5948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80" w:type="dxa"/>
          </w:tcPr>
          <w:p w:rsidR="007A6BB4" w:rsidRPr="00480B10" w:rsidRDefault="007A6BB4" w:rsidP="002D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 xml:space="preserve">2013  2014  2015  2016 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2017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2D41E3" w:rsidRDefault="007A6BB4" w:rsidP="002D41E3">
            <w:pPr>
              <w:spacing w:before="200" w:after="12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Вісник Приазовського державного технічного університету. Серія : Технічні науки = Reporter of the Priazovskyi state technical university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: зб. наук. праць / Приазов. держ. техн. ун-т. – Маріуполь: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[б. в.],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1995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Виходить двічі на рік. 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2011 2012 2013 2014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2015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2016 2017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Вісник Черкаського державного технологічного університету. Серія : Технічні науки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: наук.-техн. журн. / Черкас. держ. технол. ун-т. – Черкаси: ЧДТУ,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1997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Виходить щоквартально. </w:t>
            </w:r>
          </w:p>
        </w:tc>
        <w:tc>
          <w:tcPr>
            <w:tcW w:w="3080" w:type="dxa"/>
          </w:tcPr>
          <w:p w:rsidR="007A6BB4" w:rsidRPr="00480B10" w:rsidRDefault="007A6BB4" w:rsidP="002D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2010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2013  2014  </w:t>
            </w: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2017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Вопросы химии и химической технологии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= Питання хімії та хімічної технології : науч-техн. журн. / Укр. гос. хим.-технолог. ун-т. – Днепр: [б. и.],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1965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. - Виходить раз на два місяці.</w:t>
            </w:r>
          </w:p>
        </w:tc>
        <w:tc>
          <w:tcPr>
            <w:tcW w:w="3080" w:type="dxa"/>
          </w:tcPr>
          <w:p w:rsidR="007A6BB4" w:rsidRPr="00480B10" w:rsidRDefault="007A6BB4" w:rsidP="002D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2012  2013  2014 </w:t>
            </w:r>
            <w:r w:rsidRPr="00480B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val="en-US"/>
              </w:rPr>
              <w:t>2017  2018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Доповіді Національної академії наук України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: наук.-теорет. журн. Президії НАН України / Президія Нац. акад. наук. України. – Київ: [б. в.],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1939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. - Виходить щомісяця.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2007  2008  2009  2010 </w:t>
            </w:r>
            <w:r w:rsidRPr="00480B10">
              <w:rPr>
                <w:rFonts w:ascii="Times New Roman" w:hAnsi="Times New Roman"/>
                <w:sz w:val="24"/>
                <w:szCs w:val="24"/>
                <w:lang w:val="en-US"/>
              </w:rPr>
              <w:t>2011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2012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2013  2014  2015 </w:t>
            </w:r>
            <w:r w:rsidRPr="00480B10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en-US"/>
              </w:rPr>
              <w:t>2017  2018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6BB4" w:rsidRPr="00480B10" w:rsidRDefault="007A6BB4" w:rsidP="00480B10">
            <w:pPr>
              <w:spacing w:after="0" w:line="240" w:lineRule="auto"/>
              <w:rPr>
                <w:lang w:val="en-US"/>
              </w:rPr>
            </w:pP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Дослідження з історії техніки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=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Research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in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History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of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Technology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: зб. наук. пр. / Нац. техн. ун-т України "Київ. політехн. ін-т", Держ. політехн. музей. – Київ: [б. в.],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2002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- Виходить двічі на рік</w:t>
            </w:r>
            <w:r w:rsidRPr="00480B10">
              <w:rPr>
                <w:rFonts w:ascii="Helvetica" w:hAnsi="Helvetica" w:cs="Helvetica"/>
                <w:color w:val="666666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2009  2010  2011 2012 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en-US"/>
              </w:rPr>
              <w:t>2013  2014  2015  2016</w:t>
            </w:r>
          </w:p>
          <w:p w:rsidR="007A6BB4" w:rsidRPr="00480B10" w:rsidRDefault="007A6BB4" w:rsidP="00480B10">
            <w:pPr>
              <w:spacing w:after="0" w:line="240" w:lineRule="auto"/>
              <w:rPr>
                <w:lang w:val="en-US"/>
              </w:rPr>
            </w:pP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Електромеханічні і енергозберігаючі системи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: наук.-вироб. журн. / Кременчуц. нац. ун-т ім.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М. Остроградського. – Кременчук: КрНУ,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2007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Виходить щоквартально. </w:t>
            </w:r>
          </w:p>
        </w:tc>
        <w:tc>
          <w:tcPr>
            <w:tcW w:w="3080" w:type="dxa"/>
          </w:tcPr>
          <w:p w:rsidR="007A6BB4" w:rsidRPr="00480B10" w:rsidRDefault="007A6BB4" w:rsidP="002D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en-US"/>
              </w:rPr>
              <w:t>2013  2014  2015  2016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Електротехніка і електромеханіка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: наук.-пр. журн. / Нац. техн. ун-т "Харк. політехн. ін-т". – Харків: [б. в.],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2002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- Виходить раз на два місяці. 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80B10">
              <w:rPr>
                <w:rFonts w:ascii="Times New Roman" w:hAnsi="Times New Roman"/>
                <w:lang w:val="uk-UA"/>
              </w:rPr>
              <w:t>2008  2012  2013  2014  2015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80B10">
              <w:rPr>
                <w:rFonts w:ascii="Times New Roman" w:hAnsi="Times New Roman"/>
                <w:lang w:val="uk-UA"/>
              </w:rPr>
              <w:t>2016  2017  2018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BB4" w:rsidRPr="00480B10" w:rsidTr="001B5948">
        <w:trPr>
          <w:trHeight w:val="70"/>
        </w:trPr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Енергетика і автоматика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: електрон. наук. фах. вид. / Нац. ун-т біоресурсів і природокористування України. – Київ: [б. в.],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2009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- Виходить щоквартально</w:t>
            </w:r>
            <w:r w:rsidRPr="00480B10">
              <w:rPr>
                <w:rFonts w:ascii="Helvetica" w:hAnsi="Helvetica" w:cs="Helvetica"/>
                <w:color w:val="666666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80" w:type="dxa"/>
          </w:tcPr>
          <w:p w:rsidR="007A6BB4" w:rsidRPr="00480B10" w:rsidRDefault="007A6BB4" w:rsidP="002D41E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480B10">
              <w:rPr>
                <w:rFonts w:ascii="Times New Roman" w:hAnsi="Times New Roman"/>
                <w:lang w:val="uk-UA"/>
              </w:rPr>
              <w:t>2013  2014  2015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480B10">
              <w:rPr>
                <w:rFonts w:ascii="Times New Roman" w:hAnsi="Times New Roman"/>
                <w:lang w:val="uk-UA"/>
              </w:rPr>
              <w:t>2016  2017  2018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Журнал інженерних наук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=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Journal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of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engineering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sciences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= Журнал инженерных наук : наук. журн. / Сум. держ. ун-т. – Суми: Вид-во СумДУ,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1994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- Виходить щоквартально</w:t>
            </w:r>
            <w:r w:rsidRPr="00480B10">
              <w:rPr>
                <w:rFonts w:ascii="Helvetica" w:hAnsi="Helvetica" w:cs="Helvetica"/>
                <w:color w:val="666666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2010  2012  2013  2014  2015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2016  2017  2018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Збірник наукових праць Дніпродзержинського державного технічного університету : Технічні науки = Сборник научных трудов Днепродзержинского государственного технического университета 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/ Дніпродзерж. держ. техн. ун-т. – Кам'янське: [б. в.],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1999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. - Виходить двічі на рік</w:t>
            </w:r>
          </w:p>
        </w:tc>
        <w:tc>
          <w:tcPr>
            <w:tcW w:w="3080" w:type="dxa"/>
          </w:tcPr>
          <w:p w:rsidR="007A6BB4" w:rsidRPr="00480B10" w:rsidRDefault="007A6BB4" w:rsidP="002D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2013  2014 </w:t>
            </w:r>
            <w:r w:rsidRPr="00480B10">
              <w:rPr>
                <w:rFonts w:ascii="Times New Roman" w:hAnsi="Times New Roman"/>
                <w:sz w:val="24"/>
                <w:szCs w:val="24"/>
                <w:lang w:val="en-US"/>
              </w:rPr>
              <w:t>2015  2016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Збірник наукових праць "Науково-дослідного гірничорудного інституту" Державного вищого навчального закладу "Криворізький національний університет"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/ Н.-д. гірничоруд. ін-т ДВНЗ "Криворіз. нац. ун-т". – Кривий Ріг: ДП "НДГРІ",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1941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- Виходить щорічно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2013  2015  2016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Машинобудування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= Машиностроение =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Engineering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: зб. наук. пр. / Укр. інж.-пед. акад. – Харків: УІПА,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2007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- Виходить двічі на рік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2007  2008  2009 2010  2011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2012  2013  2014  2015  2016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2017  2018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Металлургическая и горнорудная промышленность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: науч.-техн. произв. журн. / НТО Металлургов Украины, Нац. металлург. акад. Украины. – Днепр: [б. и.],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1960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Виходить раз на два місяці. 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4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480B10">
              <w:rPr>
                <w:rFonts w:ascii="Helvetica" w:hAnsi="Helvetica" w:cs="Helvetica"/>
                <w:i/>
                <w:iCs/>
                <w:sz w:val="20"/>
                <w:szCs w:val="20"/>
                <w:lang w:eastAsia="ru-RU"/>
              </w:rPr>
              <w:t>Термін затримки повних текстів: 24 місяців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2013  2014  2015  2016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2017  2018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Металознавство та обробка металів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=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Science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&amp;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treatment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of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metals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: наук.-техн. журн. / Фіз.-технол. ін-т металів і сплавів, Нац. акад. наук України, Нац. техн. ун-т України "КПІ". – Київ: [б. в.],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1995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- Виходить щоквартально. 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A6BB4" w:rsidRPr="00480B10" w:rsidRDefault="007A6BB4" w:rsidP="00480B10">
            <w:pPr>
              <w:spacing w:after="40" w:line="240" w:lineRule="auto"/>
              <w:rPr>
                <w:rFonts w:ascii="Helvetica" w:hAnsi="Helvetica" w:cs="Helvetica"/>
                <w:i/>
                <w:iCs/>
                <w:sz w:val="20"/>
                <w:szCs w:val="20"/>
                <w:lang w:val="uk-UA" w:eastAsia="ru-RU"/>
              </w:rPr>
            </w:pPr>
            <w:r w:rsidRPr="00480B10">
              <w:rPr>
                <w:rFonts w:ascii="Helvetica" w:hAnsi="Helvetica" w:cs="Helvetica"/>
                <w:i/>
                <w:iCs/>
                <w:sz w:val="20"/>
                <w:szCs w:val="20"/>
                <w:lang w:eastAsia="ru-RU"/>
              </w:rPr>
              <w:t>Термін затримки повних текстів: 60 місяців</w:t>
            </w:r>
          </w:p>
          <w:p w:rsidR="007A6BB4" w:rsidRPr="00480B10" w:rsidRDefault="007A6BB4" w:rsidP="00480B10">
            <w:pPr>
              <w:spacing w:after="40" w:line="240" w:lineRule="auto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2009  2010  2011 2012  2013</w:t>
            </w:r>
          </w:p>
          <w:p w:rsidR="007A6BB4" w:rsidRPr="00480B10" w:rsidRDefault="007A6BB4" w:rsidP="00480B10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2014  2015  2016  2017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Металознавство та термічна обробка металів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: наук. та інформ. журн. / Придніпров. держ. акад. буд-ва та архіт. – Дніпро: [б. в.],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1997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. - Виходить щоквартально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6BB4" w:rsidRPr="00480B10" w:rsidRDefault="007A6BB4" w:rsidP="00480B10">
            <w:pPr>
              <w:spacing w:after="40" w:line="240" w:lineRule="auto"/>
              <w:rPr>
                <w:rFonts w:ascii="Helvetica" w:hAnsi="Helvetica" w:cs="Helvetica"/>
                <w:i/>
                <w:iCs/>
                <w:sz w:val="20"/>
                <w:szCs w:val="20"/>
                <w:lang w:val="uk-UA" w:eastAsia="ru-RU"/>
              </w:rPr>
            </w:pPr>
            <w:r w:rsidRPr="00480B10">
              <w:rPr>
                <w:rFonts w:ascii="Helvetica" w:hAnsi="Helvetica" w:cs="Helvetica"/>
                <w:i/>
                <w:iCs/>
                <w:sz w:val="20"/>
                <w:szCs w:val="20"/>
                <w:lang w:eastAsia="ru-RU"/>
              </w:rPr>
              <w:t>Термін затримки повних текстів: 24 місяців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2008  2009  2010  2013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2013  2014  2015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2016  2017  2018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Металургія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: зб. наук. пр. / Запоріз. держ. інж. акад. – Запоріжжя: ЗДІА,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1998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- Виходить двічі на рік.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2012  2013  2014  2015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2016  2017  2018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lang w:val="uk-UA" w:eastAsia="ru-RU"/>
              </w:rPr>
              <w:t>Механіка та машинобудування</w:t>
            </w:r>
            <w:r w:rsidRPr="00480B10">
              <w:rPr>
                <w:rFonts w:ascii="Times New Roman" w:hAnsi="Times New Roman"/>
                <w:lang w:eastAsia="ru-RU"/>
              </w:rPr>
              <w:t> </w:t>
            </w:r>
            <w:r w:rsidRPr="00480B10">
              <w:rPr>
                <w:rFonts w:ascii="Times New Roman" w:hAnsi="Times New Roman"/>
                <w:lang w:val="uk-UA" w:eastAsia="ru-RU"/>
              </w:rPr>
              <w:t>: наук.-техн. журн. / Нац. техн. ун-т "Харк. політехн. ін-т", Акад. наук вищ. освіти України, від-ня мех. та машинобуд. – Харків: ХДПУ,</w:t>
            </w:r>
            <w:r w:rsidRPr="00480B10">
              <w:rPr>
                <w:rFonts w:ascii="Times New Roman" w:hAnsi="Times New Roman"/>
                <w:lang w:eastAsia="ru-RU"/>
              </w:rPr>
              <w:t> </w:t>
            </w:r>
            <w:r w:rsidRPr="00480B10">
              <w:rPr>
                <w:rFonts w:ascii="Times New Roman" w:hAnsi="Times New Roman"/>
                <w:bCs/>
                <w:lang w:val="uk-UA" w:eastAsia="ru-RU"/>
              </w:rPr>
              <w:t>1996</w:t>
            </w:r>
            <w:r w:rsidRPr="00480B10">
              <w:rPr>
                <w:rFonts w:ascii="Times New Roman" w:hAnsi="Times New Roman"/>
                <w:lang w:val="uk-UA" w:eastAsia="ru-RU"/>
              </w:rPr>
              <w:t>. - Виходить двічі на рік.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2013  2014  2015  2016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2017  2018 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Обработка материалов давлением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= Обробка матеріалів тиском =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Materials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working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by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pressure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umformtechnik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: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c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б. науч. тр. / Донбас. гос. машиностроит. акад. – Краматорск: Изд-во ДГМА,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2008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- Виходить три рази на рік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2014  2015  2016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2017  2018 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Питання історії науки і техніки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: журн. / Центр пам'яткознавства Нац. акад. наук України, Укр. т-во охорони пам'яток історії та культури. – Київ: [б. в.],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2007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- Виходить щоквартально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7A6BB4" w:rsidRPr="00480B10" w:rsidRDefault="007A6BB4" w:rsidP="00480B10">
            <w:pPr>
              <w:spacing w:after="40" w:line="240" w:lineRule="auto"/>
              <w:rPr>
                <w:rFonts w:ascii="Helvetica" w:hAnsi="Helvetica" w:cs="Helvetica"/>
                <w:i/>
                <w:iCs/>
                <w:sz w:val="20"/>
                <w:szCs w:val="20"/>
                <w:lang w:val="uk-UA" w:eastAsia="ru-RU"/>
              </w:rPr>
            </w:pPr>
            <w:r w:rsidRPr="00480B10">
              <w:rPr>
                <w:rFonts w:ascii="Helvetica" w:hAnsi="Helvetica" w:cs="Helvetica"/>
                <w:i/>
                <w:iCs/>
                <w:sz w:val="20"/>
                <w:szCs w:val="20"/>
                <w:lang w:eastAsia="ru-RU"/>
              </w:rPr>
              <w:t xml:space="preserve">Термін затримки повних текстів: </w:t>
            </w:r>
          </w:p>
          <w:p w:rsidR="007A6BB4" w:rsidRPr="00480B10" w:rsidRDefault="007A6BB4" w:rsidP="00480B10">
            <w:pPr>
              <w:spacing w:after="40" w:line="240" w:lineRule="auto"/>
              <w:rPr>
                <w:rFonts w:ascii="Helvetica" w:hAnsi="Helvetica" w:cs="Helvetica"/>
                <w:i/>
                <w:iCs/>
                <w:sz w:val="20"/>
                <w:szCs w:val="20"/>
                <w:lang w:val="uk-UA" w:eastAsia="ru-RU"/>
              </w:rPr>
            </w:pPr>
            <w:r w:rsidRPr="00480B10">
              <w:rPr>
                <w:rFonts w:ascii="Helvetica" w:hAnsi="Helvetica" w:cs="Helvetica"/>
                <w:i/>
                <w:iCs/>
                <w:sz w:val="20"/>
                <w:szCs w:val="20"/>
                <w:lang w:eastAsia="ru-RU"/>
              </w:rPr>
              <w:t>6 місяців</w:t>
            </w:r>
          </w:p>
          <w:p w:rsidR="007A6BB4" w:rsidRPr="00480B10" w:rsidRDefault="007A6BB4" w:rsidP="00480B10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2010  2011  2012  2013</w:t>
            </w:r>
          </w:p>
          <w:p w:rsidR="007A6BB4" w:rsidRPr="00C01F36" w:rsidRDefault="007A6BB4" w:rsidP="00C01F36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2014  2015  2016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Підйомно-транспортна техніка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= Подъёмно-транспортная техника =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Hebezeuge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und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F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ö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rdermittel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: наук.-техн. та вироб. журн. / Одес. нац. політехн. ун-т, Підйом.-трансп. акад. наук України. – Одеса: [б. в.],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2001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. - Виходить щоквартально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2013   2014  2015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2016  2017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Прикладная механика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=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International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applied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mechanics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: междунар. науч. журн. / Нац. акад. наук Украины, Ин-т механики им.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С. П. Тимошенко. – Киев: [б. и.],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1955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. - Виходить раз на два місяці</w:t>
            </w:r>
            <w:r w:rsidRPr="00480B10">
              <w:rPr>
                <w:rFonts w:ascii="Helvetica" w:hAnsi="Helvetica" w:cs="Helvetica"/>
                <w:color w:val="666666"/>
                <w:sz w:val="24"/>
                <w:szCs w:val="24"/>
                <w:lang w:eastAsia="ru-RU"/>
              </w:rPr>
              <w:t>. - 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4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480B10">
              <w:rPr>
                <w:rFonts w:ascii="Helvetica" w:hAnsi="Helvetica" w:cs="Helvetica"/>
                <w:i/>
                <w:iCs/>
                <w:sz w:val="20"/>
                <w:szCs w:val="20"/>
                <w:lang w:eastAsia="ru-RU"/>
              </w:rPr>
              <w:t>Термін затримки повних текстів: 24 місяців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2013  2014  2015  2016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2017  2018 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C01F36" w:rsidRDefault="007A6BB4" w:rsidP="00C01F36">
            <w:pPr>
              <w:spacing w:before="20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Прикладная радиоэлектроника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=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Applied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radio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electronics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: науч.-техн. журн. / Акад. наук прикладной радиоэлектроники, Харьк. нац. ун-т радиоэлектроники. – Харків: [б. в.],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2002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- Виходить щоквартально. 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4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480B10">
              <w:rPr>
                <w:rFonts w:ascii="Helvetica" w:hAnsi="Helvetica" w:cs="Helvetica"/>
                <w:i/>
                <w:iCs/>
                <w:sz w:val="20"/>
                <w:szCs w:val="20"/>
                <w:lang w:eastAsia="ru-RU"/>
              </w:rPr>
              <w:t>Термін затримки повних текстів: 24 місяців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2012  2013  2014  2015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2016  2017</w:t>
            </w:r>
          </w:p>
        </w:tc>
      </w:tr>
      <w:tr w:rsidR="007A6BB4" w:rsidRPr="001B5948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Технічні науки та технології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=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Technical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sciences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and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technologies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: наук. журн. / Чернігів. нац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 технол. ун-т. – Чернігів: [б.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в.],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2015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- Виходить щоквартально. 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40" w:line="240" w:lineRule="auto"/>
              <w:rPr>
                <w:rFonts w:ascii="Helvetica" w:hAnsi="Helvetica" w:cs="Helvetica"/>
                <w:i/>
                <w:iCs/>
                <w:sz w:val="20"/>
                <w:szCs w:val="20"/>
                <w:lang w:val="uk-UA" w:eastAsia="ru-RU"/>
              </w:rPr>
            </w:pPr>
            <w:r w:rsidRPr="001B5948">
              <w:rPr>
                <w:rFonts w:ascii="Helvetica" w:hAnsi="Helvetica" w:cs="Helvetica"/>
                <w:i/>
                <w:iCs/>
                <w:sz w:val="20"/>
                <w:szCs w:val="20"/>
                <w:lang w:val="uk-UA" w:eastAsia="ru-RU"/>
              </w:rPr>
              <w:t>Термін затримки повних текстів:</w:t>
            </w:r>
          </w:p>
          <w:p w:rsidR="007A6BB4" w:rsidRPr="001B5948" w:rsidRDefault="007A6BB4" w:rsidP="00480B10">
            <w:pPr>
              <w:spacing w:after="40" w:line="240" w:lineRule="auto"/>
              <w:rPr>
                <w:rFonts w:ascii="Helvetica" w:hAnsi="Helvetica" w:cs="Helvetica"/>
                <w:sz w:val="20"/>
                <w:szCs w:val="20"/>
                <w:lang w:val="uk-UA" w:eastAsia="ru-RU"/>
              </w:rPr>
            </w:pPr>
            <w:r w:rsidRPr="001B5948">
              <w:rPr>
                <w:rFonts w:ascii="Helvetica" w:hAnsi="Helvetica" w:cs="Helvetica"/>
                <w:i/>
                <w:iCs/>
                <w:sz w:val="20"/>
                <w:szCs w:val="20"/>
                <w:lang w:val="uk-UA" w:eastAsia="ru-RU"/>
              </w:rPr>
              <w:t xml:space="preserve"> 6 місяців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2015  2016  2017  2018 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1B5948"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  <w:t>Техническая механика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1B5948">
              <w:rPr>
                <w:rFonts w:ascii="Times New Roman" w:hAnsi="Times New Roman"/>
                <w:sz w:val="24"/>
                <w:szCs w:val="24"/>
                <w:lang w:val="uk-UA" w:eastAsia="ru-RU"/>
              </w:rPr>
              <w:t>: науч. журн. / Нац. акад. наук Украи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ны, Ин-т техн. механики. – Днепропетровск: [б. в.],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1993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. - Виходить щоквартально.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2008  2009  2010  2011 </w:t>
            </w: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2013  2014  2015  2016 </w:t>
            </w:r>
            <w:r w:rsidRPr="00480B10">
              <w:rPr>
                <w:rFonts w:ascii="Times New Roman" w:hAnsi="Times New Roman"/>
                <w:sz w:val="24"/>
                <w:szCs w:val="24"/>
                <w:lang w:val="uk-UA"/>
              </w:rPr>
              <w:t>2017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</w:rPr>
              <w:t>Техническая диагностика и неразрушающий контроль</w:t>
            </w:r>
            <w:r w:rsidRPr="00480B10">
              <w:rPr>
                <w:rFonts w:ascii="Times New Roman" w:hAnsi="Times New Roman"/>
                <w:sz w:val="24"/>
                <w:szCs w:val="24"/>
              </w:rPr>
              <w:t> : междунар. науч.-теор. и произв. журн. / Нац. акад. наук України, Ин-т электросв. им. Е. О. Патона, Междунар. ассоц. "Сварка". – Киев: [б. и.],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</w:rPr>
              <w:t>1989</w:t>
            </w:r>
            <w:r w:rsidRPr="00480B10">
              <w:rPr>
                <w:rFonts w:ascii="Times New Roman" w:hAnsi="Times New Roman"/>
                <w:sz w:val="24"/>
                <w:szCs w:val="24"/>
              </w:rPr>
              <w:t>. - Виходить щоквартально</w:t>
            </w:r>
            <w:r w:rsidRPr="00480B10">
              <w:rPr>
                <w:rFonts w:ascii="Helvetica" w:hAnsi="Helvetica" w:cs="Helvetica"/>
                <w:color w:val="666666"/>
              </w:rPr>
              <w:t>.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pStyle w:val="NormalWeb"/>
              <w:spacing w:before="0" w:beforeAutospacing="0" w:after="40" w:afterAutospacing="0"/>
              <w:rPr>
                <w:rFonts w:ascii="Helvetica" w:hAnsi="Helvetica" w:cs="Helvetica"/>
                <w:i/>
                <w:iCs/>
                <w:sz w:val="20"/>
                <w:szCs w:val="20"/>
                <w:lang w:val="uk-UA"/>
              </w:rPr>
            </w:pPr>
            <w:r w:rsidRPr="00480B10">
              <w:rPr>
                <w:rFonts w:ascii="Helvetica" w:hAnsi="Helvetica" w:cs="Helvetica"/>
                <w:i/>
                <w:iCs/>
                <w:sz w:val="20"/>
                <w:szCs w:val="20"/>
              </w:rPr>
              <w:t xml:space="preserve">Термін затримки повних текстів: </w:t>
            </w:r>
          </w:p>
          <w:p w:rsidR="007A6BB4" w:rsidRPr="00480B10" w:rsidRDefault="007A6BB4" w:rsidP="00480B10">
            <w:pPr>
              <w:pStyle w:val="NormalWeb"/>
              <w:spacing w:before="0" w:beforeAutospacing="0" w:after="40" w:afterAutospacing="0"/>
              <w:rPr>
                <w:rFonts w:ascii="Helvetica" w:hAnsi="Helvetica" w:cs="Helvetica"/>
                <w:i/>
                <w:iCs/>
                <w:sz w:val="20"/>
                <w:szCs w:val="20"/>
                <w:lang w:val="uk-UA"/>
              </w:rPr>
            </w:pPr>
            <w:r w:rsidRPr="00480B10">
              <w:rPr>
                <w:rFonts w:ascii="Helvetica" w:hAnsi="Helvetica" w:cs="Helvetica"/>
                <w:i/>
                <w:iCs/>
                <w:sz w:val="20"/>
                <w:szCs w:val="20"/>
              </w:rPr>
              <w:t>24 місяців</w:t>
            </w:r>
          </w:p>
          <w:p w:rsidR="007A6BB4" w:rsidRPr="00480B10" w:rsidRDefault="007A6BB4" w:rsidP="002D41E3">
            <w:pPr>
              <w:pStyle w:val="NormalWeb"/>
              <w:spacing w:before="0" w:beforeAutospacing="0" w:after="40" w:afterAutospacing="0"/>
              <w:rPr>
                <w:lang w:val="uk-UA"/>
              </w:rPr>
            </w:pPr>
            <w:r>
              <w:rPr>
                <w:lang w:val="uk-UA"/>
              </w:rPr>
              <w:t xml:space="preserve">2009  2010  2011  2012 </w:t>
            </w:r>
            <w:r w:rsidRPr="00480B10">
              <w:rPr>
                <w:lang w:val="uk-UA"/>
              </w:rPr>
              <w:t>2013</w:t>
            </w:r>
            <w:r>
              <w:rPr>
                <w:lang w:val="uk-UA"/>
              </w:rPr>
              <w:t xml:space="preserve"> 2014  2015  2016  2017 </w:t>
            </w:r>
            <w:r w:rsidRPr="00480B10">
              <w:rPr>
                <w:lang w:val="uk-UA"/>
              </w:rPr>
              <w:t xml:space="preserve">2018  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lang w:val="uk-UA"/>
              </w:rPr>
            </w:pPr>
            <w:r w:rsidRPr="00480B10">
              <w:rPr>
                <w:rFonts w:ascii="Times New Roman" w:hAnsi="Times New Roman"/>
                <w:bCs/>
                <w:lang w:eastAsia="ru-RU"/>
              </w:rPr>
              <w:t>УглеХимический журнал</w:t>
            </w:r>
            <w:r w:rsidRPr="00480B10">
              <w:rPr>
                <w:rFonts w:ascii="Times New Roman" w:hAnsi="Times New Roman"/>
                <w:lang w:eastAsia="ru-RU"/>
              </w:rPr>
              <w:t> : науч.-тех. журн. / Укр. гос. науч.-исслед. углехим. ин-т, "УКРКОКС", Укр. науч.-промыш. ассоц., Гос. ин-т по проект. предприятий коксохим. пром-сти. – Харків: [б. в.], </w:t>
            </w:r>
            <w:r w:rsidRPr="00480B10">
              <w:rPr>
                <w:rFonts w:ascii="Times New Roman" w:hAnsi="Times New Roman"/>
                <w:bCs/>
                <w:lang w:eastAsia="ru-RU"/>
              </w:rPr>
              <w:t>1993</w:t>
            </w:r>
            <w:r w:rsidRPr="00480B10">
              <w:rPr>
                <w:rFonts w:ascii="Times New Roman" w:hAnsi="Times New Roman"/>
                <w:lang w:eastAsia="ru-RU"/>
              </w:rPr>
              <w:t xml:space="preserve">. - Виходить раз на два місяці. 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A6BB4" w:rsidRPr="00480B10" w:rsidRDefault="007A6BB4" w:rsidP="00480B10">
            <w:pPr>
              <w:spacing w:after="40" w:line="240" w:lineRule="auto"/>
              <w:rPr>
                <w:rFonts w:ascii="Helvetica" w:hAnsi="Helvetica" w:cs="Helvetica"/>
                <w:i/>
                <w:iCs/>
                <w:sz w:val="20"/>
                <w:szCs w:val="20"/>
                <w:lang w:val="uk-UA" w:eastAsia="ru-RU"/>
              </w:rPr>
            </w:pPr>
            <w:r w:rsidRPr="00480B10">
              <w:rPr>
                <w:rFonts w:ascii="Helvetica" w:hAnsi="Helvetica" w:cs="Helvetica"/>
                <w:i/>
                <w:iCs/>
                <w:sz w:val="20"/>
                <w:szCs w:val="20"/>
                <w:lang w:eastAsia="ru-RU"/>
              </w:rPr>
              <w:t>Термін затримки повних текстів: 24 місяців</w:t>
            </w:r>
          </w:p>
          <w:p w:rsidR="007A6BB4" w:rsidRPr="00480B10" w:rsidRDefault="007A6BB4" w:rsidP="00480B10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2009  2010  2011  2012  2013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480B10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2014  2015  2016  2017  2018 </w:t>
            </w:r>
          </w:p>
          <w:p w:rsidR="007A6BB4" w:rsidRPr="00480B10" w:rsidRDefault="007A6BB4" w:rsidP="00480B10">
            <w:pPr>
              <w:pStyle w:val="NormalWeb"/>
              <w:spacing w:before="0" w:beforeAutospacing="0" w:after="40" w:afterAutospacing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Украинский химический журнал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: науч. журн. / Нац. акад. наук Украины, Ин-т общ. и неорган. химии им. В. И. Вернадского, Киев. нац. ун-т им. Тараса Шевченко. – Киев: [б. и.],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1925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. - Виходить щомісяця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pStyle w:val="NormalWeb"/>
              <w:spacing w:before="0" w:beforeAutospacing="0" w:after="40" w:afterAutospacing="0"/>
              <w:rPr>
                <w:iCs/>
                <w:lang w:val="uk-UA"/>
              </w:rPr>
            </w:pPr>
            <w:r w:rsidRPr="00480B10">
              <w:rPr>
                <w:iCs/>
                <w:lang w:val="uk-UA"/>
              </w:rPr>
              <w:t>2011  2012  2013  2014</w:t>
            </w:r>
            <w:r>
              <w:rPr>
                <w:iCs/>
                <w:lang w:val="uk-UA"/>
              </w:rPr>
              <w:t xml:space="preserve"> </w:t>
            </w:r>
            <w:r w:rsidRPr="00480B10">
              <w:rPr>
                <w:iCs/>
                <w:lang w:val="uk-UA"/>
              </w:rPr>
              <w:t>2015  2016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Энерготехнологии и ресурсосбережение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: науч.-техн. журн. / Нац. акад. наук Украины, Ин-т газа, Укр. хим. о-во. – Киев: [б. в.],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1960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Виходить щоквартально. </w:t>
            </w:r>
          </w:p>
        </w:tc>
        <w:tc>
          <w:tcPr>
            <w:tcW w:w="3080" w:type="dxa"/>
          </w:tcPr>
          <w:p w:rsidR="007A6BB4" w:rsidRPr="00480B10" w:rsidRDefault="007A6BB4" w:rsidP="00480B10">
            <w:pPr>
              <w:spacing w:after="40" w:line="240" w:lineRule="auto"/>
              <w:rPr>
                <w:rFonts w:ascii="Helvetica" w:hAnsi="Helvetica" w:cs="Helvetica"/>
                <w:sz w:val="20"/>
                <w:szCs w:val="20"/>
                <w:lang w:eastAsia="ru-RU"/>
              </w:rPr>
            </w:pPr>
            <w:r w:rsidRPr="00480B10">
              <w:rPr>
                <w:rFonts w:ascii="Helvetica" w:hAnsi="Helvetica" w:cs="Helvetica"/>
                <w:i/>
                <w:iCs/>
                <w:sz w:val="20"/>
                <w:szCs w:val="20"/>
                <w:lang w:eastAsia="ru-RU"/>
              </w:rPr>
              <w:t>Термін затримки повних текстів: 24 місяців</w:t>
            </w:r>
          </w:p>
          <w:p w:rsidR="007A6BB4" w:rsidRPr="00D34EDB" w:rsidRDefault="007A6BB4" w:rsidP="00480B10">
            <w:pPr>
              <w:pStyle w:val="NormalWeb"/>
              <w:spacing w:before="0" w:beforeAutospacing="0" w:after="40" w:afterAutospacing="0"/>
              <w:rPr>
                <w:iCs/>
              </w:rPr>
            </w:pPr>
            <w:r w:rsidRPr="00480B10">
              <w:rPr>
                <w:iCs/>
              </w:rPr>
              <w:t xml:space="preserve">2010  2011  2012  2013 </w:t>
            </w:r>
            <w:r w:rsidRPr="00D34EDB">
              <w:rPr>
                <w:iCs/>
              </w:rPr>
              <w:t>2014</w:t>
            </w:r>
          </w:p>
          <w:p w:rsidR="007A6BB4" w:rsidRPr="00480B10" w:rsidRDefault="007A6BB4" w:rsidP="00480B10">
            <w:pPr>
              <w:pStyle w:val="NormalWeb"/>
              <w:spacing w:before="0" w:beforeAutospacing="0" w:after="40" w:afterAutospacing="0"/>
              <w:rPr>
                <w:iCs/>
                <w:lang w:val="en-US"/>
              </w:rPr>
            </w:pPr>
            <w:r w:rsidRPr="00480B10">
              <w:rPr>
                <w:iCs/>
                <w:lang w:val="en-US"/>
              </w:rPr>
              <w:t>2015  2016  2017</w:t>
            </w:r>
          </w:p>
        </w:tc>
      </w:tr>
      <w:tr w:rsidR="007A6BB4" w:rsidRPr="00480B10" w:rsidTr="001B5948">
        <w:tc>
          <w:tcPr>
            <w:tcW w:w="768" w:type="dxa"/>
          </w:tcPr>
          <w:p w:rsidR="007A6BB4" w:rsidRPr="00480B10" w:rsidRDefault="007A6BB4" w:rsidP="00AD64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930" w:type="dxa"/>
            <w:vAlign w:val="center"/>
          </w:tcPr>
          <w:p w:rsidR="007A6BB4" w:rsidRPr="00480B10" w:rsidRDefault="007A6BB4" w:rsidP="00480B10">
            <w:pPr>
              <w:spacing w:before="20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Электронное моделирование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> = Electronic modeling : междунар. науч.-теорет. журн. / Нац. акад. наук Украины, Ин-т проблем моделирования в энергетике им. Г. Е. Пухова. – Київ: Академпериодика, </w:t>
            </w:r>
            <w:r w:rsidRPr="00480B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1979</w:t>
            </w:r>
            <w:r w:rsidRPr="00480B1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- Виходить раз на два місяці. </w:t>
            </w:r>
          </w:p>
          <w:p w:rsidR="007A6BB4" w:rsidRPr="00480B10" w:rsidRDefault="007A6BB4" w:rsidP="00480B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80" w:type="dxa"/>
          </w:tcPr>
          <w:p w:rsidR="007A6BB4" w:rsidRPr="00480B10" w:rsidRDefault="007A6BB4" w:rsidP="00480B10">
            <w:pPr>
              <w:pStyle w:val="NormalWeb"/>
              <w:spacing w:before="0" w:beforeAutospacing="0" w:after="40" w:afterAutospacing="0"/>
              <w:rPr>
                <w:iCs/>
                <w:lang w:val="en-US"/>
              </w:rPr>
            </w:pPr>
            <w:r w:rsidRPr="00480B10">
              <w:rPr>
                <w:iCs/>
                <w:lang w:val="en-US"/>
              </w:rPr>
              <w:t>2014  2015  2016</w:t>
            </w:r>
            <w:r>
              <w:rPr>
                <w:iCs/>
                <w:lang w:val="uk-UA"/>
              </w:rPr>
              <w:t xml:space="preserve"> </w:t>
            </w:r>
            <w:r w:rsidRPr="00480B10">
              <w:rPr>
                <w:iCs/>
                <w:lang w:val="en-US"/>
              </w:rPr>
              <w:t>2017  2018</w:t>
            </w:r>
          </w:p>
        </w:tc>
      </w:tr>
    </w:tbl>
    <w:p w:rsidR="007A6BB4" w:rsidRDefault="007A6BB4" w:rsidP="000F13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7A6BB4" w:rsidRDefault="007A6BB4" w:rsidP="00F2766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sectPr w:rsidR="007A6BB4" w:rsidSect="001B5948"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7A40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CC32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58C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B058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4C1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AE09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5AFC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1A9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06B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9650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0450B99"/>
    <w:multiLevelType w:val="hybridMultilevel"/>
    <w:tmpl w:val="2A5C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E66DB"/>
    <w:multiLevelType w:val="hybridMultilevel"/>
    <w:tmpl w:val="7A1C0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18F"/>
    <w:rsid w:val="00022C81"/>
    <w:rsid w:val="00054642"/>
    <w:rsid w:val="00060882"/>
    <w:rsid w:val="00074FD3"/>
    <w:rsid w:val="000D3FDC"/>
    <w:rsid w:val="000F1313"/>
    <w:rsid w:val="0011368D"/>
    <w:rsid w:val="001A7ACC"/>
    <w:rsid w:val="001B268F"/>
    <w:rsid w:val="001B5948"/>
    <w:rsid w:val="00236634"/>
    <w:rsid w:val="00277E1E"/>
    <w:rsid w:val="002A76AE"/>
    <w:rsid w:val="002B3B43"/>
    <w:rsid w:val="002B6A65"/>
    <w:rsid w:val="002D41E3"/>
    <w:rsid w:val="002E5146"/>
    <w:rsid w:val="003712AB"/>
    <w:rsid w:val="00397AA2"/>
    <w:rsid w:val="003F037E"/>
    <w:rsid w:val="003F335B"/>
    <w:rsid w:val="003F77D6"/>
    <w:rsid w:val="00401FE3"/>
    <w:rsid w:val="00417894"/>
    <w:rsid w:val="00434D00"/>
    <w:rsid w:val="00453F0D"/>
    <w:rsid w:val="00457707"/>
    <w:rsid w:val="0046078C"/>
    <w:rsid w:val="0046371D"/>
    <w:rsid w:val="00480B10"/>
    <w:rsid w:val="00494A0F"/>
    <w:rsid w:val="004A3334"/>
    <w:rsid w:val="004B4F25"/>
    <w:rsid w:val="004E6D55"/>
    <w:rsid w:val="005129F8"/>
    <w:rsid w:val="005321AA"/>
    <w:rsid w:val="00580095"/>
    <w:rsid w:val="00586809"/>
    <w:rsid w:val="005869F6"/>
    <w:rsid w:val="005C5AFE"/>
    <w:rsid w:val="005D0052"/>
    <w:rsid w:val="005E75D5"/>
    <w:rsid w:val="00604DBF"/>
    <w:rsid w:val="006154FB"/>
    <w:rsid w:val="00673924"/>
    <w:rsid w:val="006C0B3F"/>
    <w:rsid w:val="006C0E77"/>
    <w:rsid w:val="006E047F"/>
    <w:rsid w:val="006F670B"/>
    <w:rsid w:val="00782486"/>
    <w:rsid w:val="007859D3"/>
    <w:rsid w:val="00796CFD"/>
    <w:rsid w:val="007A1F13"/>
    <w:rsid w:val="007A44CB"/>
    <w:rsid w:val="007A6BB4"/>
    <w:rsid w:val="00813209"/>
    <w:rsid w:val="00835554"/>
    <w:rsid w:val="00851A5A"/>
    <w:rsid w:val="008546E3"/>
    <w:rsid w:val="0087275C"/>
    <w:rsid w:val="008B11B5"/>
    <w:rsid w:val="008C3484"/>
    <w:rsid w:val="008C480E"/>
    <w:rsid w:val="008C5B53"/>
    <w:rsid w:val="008E02C8"/>
    <w:rsid w:val="009728B2"/>
    <w:rsid w:val="009C7E7F"/>
    <w:rsid w:val="009F6355"/>
    <w:rsid w:val="00A27DE3"/>
    <w:rsid w:val="00A34B4C"/>
    <w:rsid w:val="00A37118"/>
    <w:rsid w:val="00A450DC"/>
    <w:rsid w:val="00A8345E"/>
    <w:rsid w:val="00AC2DCC"/>
    <w:rsid w:val="00AD6446"/>
    <w:rsid w:val="00B035D1"/>
    <w:rsid w:val="00B139FA"/>
    <w:rsid w:val="00B26733"/>
    <w:rsid w:val="00B327C2"/>
    <w:rsid w:val="00B7528F"/>
    <w:rsid w:val="00B76224"/>
    <w:rsid w:val="00BD3D22"/>
    <w:rsid w:val="00BE28F1"/>
    <w:rsid w:val="00C01F36"/>
    <w:rsid w:val="00C05400"/>
    <w:rsid w:val="00C541A8"/>
    <w:rsid w:val="00C558C1"/>
    <w:rsid w:val="00C66BE4"/>
    <w:rsid w:val="00C71E16"/>
    <w:rsid w:val="00C8532C"/>
    <w:rsid w:val="00C95D4B"/>
    <w:rsid w:val="00D34EDB"/>
    <w:rsid w:val="00D423CC"/>
    <w:rsid w:val="00D64027"/>
    <w:rsid w:val="00DA0BDA"/>
    <w:rsid w:val="00DB178E"/>
    <w:rsid w:val="00DC7125"/>
    <w:rsid w:val="00DE7320"/>
    <w:rsid w:val="00DF707D"/>
    <w:rsid w:val="00E1718F"/>
    <w:rsid w:val="00E3540B"/>
    <w:rsid w:val="00E41F2E"/>
    <w:rsid w:val="00E51EEE"/>
    <w:rsid w:val="00E916F4"/>
    <w:rsid w:val="00E94565"/>
    <w:rsid w:val="00EA4C68"/>
    <w:rsid w:val="00EE4F20"/>
    <w:rsid w:val="00EE72B7"/>
    <w:rsid w:val="00EF63E5"/>
    <w:rsid w:val="00F01689"/>
    <w:rsid w:val="00F27667"/>
    <w:rsid w:val="00F3207C"/>
    <w:rsid w:val="00F55B96"/>
    <w:rsid w:val="00F82C36"/>
    <w:rsid w:val="00F85D1B"/>
    <w:rsid w:val="00F9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2C36"/>
    <w:pPr>
      <w:ind w:left="720"/>
      <w:contextualSpacing/>
    </w:pPr>
  </w:style>
  <w:style w:type="table" w:styleId="TableGrid">
    <w:name w:val="Table Grid"/>
    <w:basedOn w:val="TableNormal"/>
    <w:uiPriority w:val="99"/>
    <w:rsid w:val="00F276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73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4637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metau.edu.ua/ua/mfac/i1019/p2309" TargetMode="External"/><Relationship Id="rId5" Type="http://schemas.openxmlformats.org/officeDocument/2006/relationships/hyperlink" Target="http://www.nbuv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331</TotalTime>
  <Pages>4</Pages>
  <Words>1663</Words>
  <Characters>9483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</cp:lastModifiedBy>
  <cp:revision>82</cp:revision>
  <cp:lastPrinted>2018-10-23T08:31:00Z</cp:lastPrinted>
  <dcterms:created xsi:type="dcterms:W3CDTF">2018-10-17T06:49:00Z</dcterms:created>
  <dcterms:modified xsi:type="dcterms:W3CDTF">2018-10-23T08:32:00Z</dcterms:modified>
</cp:coreProperties>
</file>